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38" w:rsidRDefault="009A5738" w:rsidP="00A747F7">
      <w:pPr>
        <w:spacing w:after="0"/>
        <w:ind w:left="-426" w:right="-472"/>
        <w:jc w:val="center"/>
        <w:rPr>
          <w:rFonts w:ascii="Century Gothic" w:hAnsi="Century Gothic"/>
          <w:sz w:val="20"/>
          <w:szCs w:val="20"/>
        </w:rPr>
      </w:pPr>
    </w:p>
    <w:p w:rsidR="009A5738" w:rsidRDefault="009A5738" w:rsidP="00A747F7">
      <w:pPr>
        <w:spacing w:after="0"/>
        <w:ind w:left="-426" w:right="-472"/>
        <w:jc w:val="center"/>
        <w:rPr>
          <w:rFonts w:ascii="Century Gothic" w:hAnsi="Century Gothic"/>
          <w:sz w:val="20"/>
          <w:szCs w:val="20"/>
        </w:rPr>
      </w:pPr>
    </w:p>
    <w:p w:rsidR="00A747F7" w:rsidRPr="001B45A8" w:rsidRDefault="00A747F7" w:rsidP="00A747F7">
      <w:pPr>
        <w:spacing w:after="0"/>
        <w:ind w:left="-426" w:right="-472"/>
        <w:jc w:val="center"/>
        <w:rPr>
          <w:rFonts w:ascii="Century Gothic" w:hAnsi="Century Gothic"/>
          <w:sz w:val="20"/>
          <w:szCs w:val="20"/>
        </w:rPr>
      </w:pPr>
      <w:r w:rsidRPr="001B45A8">
        <w:rPr>
          <w:rFonts w:ascii="Century Gothic" w:hAnsi="Century Gothic"/>
          <w:sz w:val="20"/>
          <w:szCs w:val="20"/>
        </w:rPr>
        <w:t>WSAPC Full Governing Body Meeting</w:t>
      </w:r>
    </w:p>
    <w:p w:rsidR="00ED592F" w:rsidRDefault="00FE0E1D" w:rsidP="00A747F7">
      <w:pPr>
        <w:spacing w:after="0"/>
        <w:ind w:left="-426" w:right="-472"/>
        <w:jc w:val="center"/>
        <w:rPr>
          <w:rFonts w:ascii="Century Gothic" w:hAnsi="Century Gothic"/>
          <w:sz w:val="20"/>
          <w:szCs w:val="20"/>
        </w:rPr>
      </w:pPr>
      <w:r>
        <w:rPr>
          <w:rFonts w:ascii="Century Gothic" w:hAnsi="Century Gothic"/>
          <w:sz w:val="20"/>
          <w:szCs w:val="20"/>
        </w:rPr>
        <w:t xml:space="preserve">Monday, </w:t>
      </w:r>
      <w:r w:rsidR="00574D3C">
        <w:rPr>
          <w:rFonts w:ascii="Century Gothic" w:hAnsi="Century Gothic"/>
          <w:sz w:val="20"/>
          <w:szCs w:val="20"/>
        </w:rPr>
        <w:t>23</w:t>
      </w:r>
      <w:r w:rsidR="00574D3C" w:rsidRPr="00574D3C">
        <w:rPr>
          <w:rFonts w:ascii="Century Gothic" w:hAnsi="Century Gothic"/>
          <w:sz w:val="20"/>
          <w:szCs w:val="20"/>
          <w:vertAlign w:val="superscript"/>
        </w:rPr>
        <w:t>rd</w:t>
      </w:r>
      <w:r w:rsidR="00574D3C">
        <w:rPr>
          <w:rFonts w:ascii="Century Gothic" w:hAnsi="Century Gothic"/>
          <w:sz w:val="20"/>
          <w:szCs w:val="20"/>
        </w:rPr>
        <w:t xml:space="preserve"> November</w:t>
      </w:r>
      <w:r>
        <w:rPr>
          <w:rFonts w:ascii="Century Gothic" w:hAnsi="Century Gothic"/>
          <w:sz w:val="20"/>
          <w:szCs w:val="20"/>
        </w:rPr>
        <w:t xml:space="preserve"> 2015</w:t>
      </w:r>
    </w:p>
    <w:p w:rsidR="00A747F7" w:rsidRPr="001B45A8" w:rsidRDefault="00ED592F" w:rsidP="001D3D00">
      <w:pPr>
        <w:spacing w:after="0" w:line="240" w:lineRule="auto"/>
        <w:jc w:val="center"/>
        <w:rPr>
          <w:rFonts w:ascii="Century Gothic" w:hAnsi="Century Gothic"/>
          <w:sz w:val="20"/>
          <w:szCs w:val="20"/>
        </w:rPr>
      </w:pPr>
      <w:r w:rsidRPr="00ED592F">
        <w:rPr>
          <w:rFonts w:ascii="Century Gothic" w:hAnsi="Century Gothic" w:cs="Tahoma"/>
          <w:color w:val="FF0000"/>
          <w:sz w:val="20"/>
          <w:szCs w:val="20"/>
        </w:rPr>
        <w:t xml:space="preserve">Venue: </w:t>
      </w:r>
      <w:r w:rsidR="0041665D" w:rsidRPr="0041665D">
        <w:rPr>
          <w:rStyle w:val="Strong"/>
          <w:rFonts w:ascii="Century Gothic" w:hAnsi="Century Gothic" w:cs="Arial"/>
          <w:sz w:val="20"/>
          <w:szCs w:val="20"/>
          <w:lang w:val="en-US"/>
        </w:rPr>
        <w:t xml:space="preserve">WSAPC LANCING, </w:t>
      </w:r>
      <w:r w:rsidR="0041665D" w:rsidRPr="0041665D">
        <w:rPr>
          <w:rFonts w:ascii="Century Gothic" w:hAnsi="Century Gothic" w:cs="Arial"/>
          <w:sz w:val="20"/>
          <w:szCs w:val="20"/>
          <w:lang w:val="en-US"/>
        </w:rPr>
        <w:t>Freshbrook Centre, Grinstead Lane, Lancing, West Sussex BN15 9FL</w:t>
      </w:r>
      <w:r w:rsidR="0041665D" w:rsidRPr="0041665D">
        <w:rPr>
          <w:rFonts w:ascii="Century Gothic" w:hAnsi="Century Gothic" w:cs="Arial"/>
          <w:sz w:val="20"/>
          <w:szCs w:val="20"/>
          <w:lang w:val="en-US"/>
        </w:rPr>
        <w:br/>
        <w:t>Tel: 01903 270460</w:t>
      </w:r>
      <w:r w:rsidR="0041665D" w:rsidRPr="0041665D">
        <w:rPr>
          <w:rFonts w:ascii="Century Gothic" w:hAnsi="Century Gothic" w:cs="Arial"/>
          <w:sz w:val="20"/>
          <w:szCs w:val="20"/>
          <w:lang w:val="en-US"/>
        </w:rPr>
        <w:br/>
      </w:r>
      <w:r w:rsidR="00470230">
        <w:rPr>
          <w:rFonts w:ascii="Century Gothic" w:hAnsi="Century Gothic"/>
          <w:sz w:val="20"/>
          <w:szCs w:val="20"/>
        </w:rPr>
        <w:t>3.00</w:t>
      </w:r>
      <w:r w:rsidR="00290AB5">
        <w:rPr>
          <w:rFonts w:ascii="Century Gothic" w:hAnsi="Century Gothic"/>
          <w:sz w:val="20"/>
          <w:szCs w:val="20"/>
        </w:rPr>
        <w:t>pm - 5</w:t>
      </w:r>
      <w:r>
        <w:rPr>
          <w:rFonts w:ascii="Century Gothic" w:hAnsi="Century Gothic"/>
          <w:sz w:val="20"/>
          <w:szCs w:val="20"/>
        </w:rPr>
        <w:t>pm</w:t>
      </w:r>
    </w:p>
    <w:p w:rsidR="00596706" w:rsidRDefault="007A4975" w:rsidP="003D2BCA">
      <w:pPr>
        <w:spacing w:after="0"/>
        <w:ind w:left="-426" w:right="-472"/>
        <w:rPr>
          <w:rFonts w:ascii="Century Gothic" w:hAnsi="Century Gothic"/>
          <w:b/>
          <w:sz w:val="20"/>
          <w:szCs w:val="20"/>
        </w:rPr>
      </w:pPr>
      <w:r>
        <w:rPr>
          <w:rFonts w:ascii="Century Gothic" w:hAnsi="Century Gothic"/>
          <w:b/>
          <w:sz w:val="20"/>
          <w:szCs w:val="20"/>
        </w:rPr>
        <w:t>FGB</w:t>
      </w:r>
      <w:r w:rsidR="009D2A70">
        <w:rPr>
          <w:rFonts w:ascii="Century Gothic" w:hAnsi="Century Gothic"/>
          <w:b/>
          <w:sz w:val="20"/>
          <w:szCs w:val="20"/>
        </w:rPr>
        <w:t xml:space="preserve"> PRESENT</w:t>
      </w:r>
      <w:r w:rsidR="00BB503A">
        <w:rPr>
          <w:rFonts w:ascii="Century Gothic" w:hAnsi="Century Gothic"/>
          <w:b/>
          <w:sz w:val="20"/>
          <w:szCs w:val="20"/>
        </w:rPr>
        <w:t>:</w:t>
      </w:r>
      <w:r w:rsidR="007E540D" w:rsidRPr="001B45A8">
        <w:rPr>
          <w:rFonts w:ascii="Century Gothic" w:hAnsi="Century Gothic"/>
          <w:b/>
          <w:sz w:val="20"/>
          <w:szCs w:val="20"/>
        </w:rPr>
        <w:t xml:space="preserve">  Vicki Illingworth</w:t>
      </w:r>
      <w:r>
        <w:rPr>
          <w:rFonts w:ascii="Century Gothic" w:hAnsi="Century Gothic"/>
          <w:b/>
          <w:sz w:val="20"/>
          <w:szCs w:val="20"/>
        </w:rPr>
        <w:t xml:space="preserve"> </w:t>
      </w:r>
      <w:r w:rsidR="007E540D" w:rsidRPr="001B45A8">
        <w:rPr>
          <w:rFonts w:ascii="Century Gothic" w:hAnsi="Century Gothic"/>
          <w:b/>
          <w:sz w:val="20"/>
          <w:szCs w:val="20"/>
        </w:rPr>
        <w:t xml:space="preserve">(VI), </w:t>
      </w:r>
      <w:r w:rsidR="001B45A8" w:rsidRPr="001B45A8">
        <w:rPr>
          <w:rFonts w:ascii="Century Gothic" w:hAnsi="Century Gothic"/>
          <w:b/>
          <w:sz w:val="20"/>
          <w:szCs w:val="20"/>
        </w:rPr>
        <w:t xml:space="preserve">Stevie Crowther (SCr), </w:t>
      </w:r>
      <w:r w:rsidR="00572B90" w:rsidRPr="001B45A8">
        <w:rPr>
          <w:rFonts w:ascii="Century Gothic" w:hAnsi="Century Gothic"/>
          <w:b/>
          <w:sz w:val="20"/>
          <w:szCs w:val="20"/>
        </w:rPr>
        <w:t xml:space="preserve">Maggi Bruce (MB), </w:t>
      </w:r>
      <w:r w:rsidR="00596706">
        <w:rPr>
          <w:rFonts w:ascii="Century Gothic" w:hAnsi="Century Gothic"/>
          <w:b/>
          <w:sz w:val="20"/>
          <w:szCs w:val="20"/>
        </w:rPr>
        <w:t>Bob Smytherman (BS)</w:t>
      </w:r>
      <w:r w:rsidR="00ED592F">
        <w:rPr>
          <w:rFonts w:ascii="Century Gothic" w:hAnsi="Century Gothic"/>
          <w:b/>
          <w:sz w:val="20"/>
          <w:szCs w:val="20"/>
        </w:rPr>
        <w:t>, Doug Thomas (DT)</w:t>
      </w:r>
      <w:r w:rsidR="00CE5466">
        <w:rPr>
          <w:rFonts w:ascii="Century Gothic" w:hAnsi="Century Gothic"/>
          <w:b/>
          <w:sz w:val="20"/>
          <w:szCs w:val="20"/>
        </w:rPr>
        <w:t xml:space="preserve">, </w:t>
      </w:r>
      <w:r w:rsidR="00FE0E1D">
        <w:rPr>
          <w:rFonts w:ascii="Century Gothic" w:hAnsi="Century Gothic"/>
          <w:b/>
          <w:sz w:val="20"/>
          <w:szCs w:val="20"/>
        </w:rPr>
        <w:t>Kelly Wilson (KW)</w:t>
      </w:r>
      <w:r w:rsidR="00470230">
        <w:rPr>
          <w:rFonts w:ascii="Century Gothic" w:hAnsi="Century Gothic"/>
          <w:b/>
          <w:sz w:val="20"/>
          <w:szCs w:val="20"/>
        </w:rPr>
        <w:t>, Candida Reece (CR)</w:t>
      </w:r>
      <w:r w:rsidR="00BA072A">
        <w:rPr>
          <w:rFonts w:ascii="Century Gothic" w:hAnsi="Century Gothic"/>
          <w:b/>
          <w:sz w:val="20"/>
          <w:szCs w:val="20"/>
        </w:rPr>
        <w:t xml:space="preserve">, Nick Dowling (ND), </w:t>
      </w:r>
      <w:r w:rsidR="004E12CA">
        <w:rPr>
          <w:rFonts w:ascii="Century Gothic" w:hAnsi="Century Gothic"/>
          <w:b/>
          <w:sz w:val="20"/>
          <w:szCs w:val="20"/>
        </w:rPr>
        <w:t>Chris Woodcock (CW)</w:t>
      </w:r>
    </w:p>
    <w:p w:rsidR="00470230" w:rsidRDefault="00470230" w:rsidP="003D2BCA">
      <w:pPr>
        <w:spacing w:after="0"/>
        <w:ind w:left="-426" w:right="-472"/>
        <w:rPr>
          <w:rFonts w:ascii="Century Gothic" w:hAnsi="Century Gothic"/>
          <w:b/>
          <w:sz w:val="20"/>
          <w:szCs w:val="20"/>
        </w:rPr>
      </w:pPr>
      <w:r>
        <w:rPr>
          <w:rFonts w:ascii="Century Gothic" w:hAnsi="Century Gothic"/>
          <w:b/>
          <w:sz w:val="20"/>
          <w:szCs w:val="20"/>
        </w:rPr>
        <w:t>Associate</w:t>
      </w:r>
      <w:r w:rsidR="00BA072A">
        <w:rPr>
          <w:rFonts w:ascii="Century Gothic" w:hAnsi="Century Gothic"/>
          <w:b/>
          <w:sz w:val="20"/>
          <w:szCs w:val="20"/>
        </w:rPr>
        <w:t xml:space="preserve"> member: Sheila Carroll (SCa)</w:t>
      </w:r>
    </w:p>
    <w:p w:rsidR="007E540D" w:rsidRDefault="007E540D" w:rsidP="001D3D00">
      <w:pPr>
        <w:ind w:left="-426" w:right="-472"/>
        <w:rPr>
          <w:rFonts w:ascii="Century Gothic" w:hAnsi="Century Gothic"/>
          <w:b/>
          <w:iCs/>
          <w:sz w:val="20"/>
          <w:szCs w:val="20"/>
        </w:rPr>
      </w:pPr>
      <w:r w:rsidRPr="001B45A8">
        <w:rPr>
          <w:rFonts w:ascii="Century Gothic" w:hAnsi="Century Gothic"/>
          <w:b/>
          <w:iCs/>
          <w:sz w:val="20"/>
          <w:szCs w:val="20"/>
        </w:rPr>
        <w:t>Louisa Rydon (LR): Clerk to the Committee</w:t>
      </w:r>
    </w:p>
    <w:p w:rsidR="00A747F7" w:rsidRDefault="009D2A70" w:rsidP="00E73A76">
      <w:pPr>
        <w:spacing w:after="0" w:line="240" w:lineRule="auto"/>
        <w:ind w:left="-426" w:right="-472"/>
        <w:jc w:val="center"/>
        <w:rPr>
          <w:rFonts w:ascii="Century Gothic" w:hAnsi="Century Gothic"/>
          <w:sz w:val="20"/>
          <w:szCs w:val="20"/>
          <w:u w:val="single"/>
        </w:rPr>
      </w:pPr>
      <w:r>
        <w:rPr>
          <w:rFonts w:ascii="Century Gothic" w:hAnsi="Century Gothic"/>
          <w:sz w:val="20"/>
          <w:szCs w:val="20"/>
          <w:u w:val="single"/>
        </w:rPr>
        <w:t>MINUTES</w:t>
      </w:r>
    </w:p>
    <w:p w:rsidR="004C79D0" w:rsidRDefault="001B45A8" w:rsidP="004C79D0">
      <w:pPr>
        <w:pStyle w:val="ListParagraph"/>
        <w:numPr>
          <w:ilvl w:val="0"/>
          <w:numId w:val="1"/>
        </w:numPr>
        <w:spacing w:after="0" w:line="240" w:lineRule="auto"/>
        <w:ind w:left="0" w:right="-472" w:firstLine="0"/>
        <w:rPr>
          <w:rFonts w:ascii="Century Gothic" w:hAnsi="Century Gothic"/>
          <w:b/>
          <w:sz w:val="20"/>
          <w:szCs w:val="20"/>
        </w:rPr>
      </w:pPr>
      <w:r w:rsidRPr="004C79D0">
        <w:rPr>
          <w:rFonts w:ascii="Century Gothic" w:hAnsi="Century Gothic"/>
          <w:b/>
          <w:sz w:val="20"/>
          <w:szCs w:val="20"/>
        </w:rPr>
        <w:t xml:space="preserve">Welcome and </w:t>
      </w:r>
      <w:r w:rsidR="00A747F7" w:rsidRPr="004C79D0">
        <w:rPr>
          <w:rFonts w:ascii="Century Gothic" w:hAnsi="Century Gothic"/>
          <w:b/>
          <w:sz w:val="20"/>
          <w:szCs w:val="20"/>
        </w:rPr>
        <w:t>Apologies</w:t>
      </w:r>
      <w:r w:rsidR="00BA072A" w:rsidRPr="004C79D0">
        <w:rPr>
          <w:rFonts w:ascii="Century Gothic" w:hAnsi="Century Gothic"/>
          <w:b/>
          <w:sz w:val="20"/>
          <w:szCs w:val="20"/>
        </w:rPr>
        <w:t xml:space="preserve"> </w:t>
      </w:r>
    </w:p>
    <w:p w:rsidR="004C79D0" w:rsidRDefault="004C79D0" w:rsidP="004C79D0">
      <w:pPr>
        <w:pStyle w:val="ListParagraph"/>
        <w:spacing w:after="0" w:line="240" w:lineRule="auto"/>
        <w:ind w:left="0" w:right="-472"/>
        <w:rPr>
          <w:rFonts w:ascii="Century Gothic" w:hAnsi="Century Gothic"/>
          <w:b/>
          <w:sz w:val="20"/>
          <w:szCs w:val="20"/>
        </w:rPr>
      </w:pPr>
    </w:p>
    <w:p w:rsidR="009D2A70" w:rsidRDefault="009D2A70" w:rsidP="004C79D0">
      <w:pPr>
        <w:pStyle w:val="ListParagraph"/>
        <w:spacing w:after="0" w:line="240" w:lineRule="auto"/>
        <w:ind w:left="0" w:right="-472"/>
        <w:rPr>
          <w:rFonts w:ascii="Century Gothic" w:hAnsi="Century Gothic"/>
          <w:sz w:val="20"/>
          <w:szCs w:val="20"/>
        </w:rPr>
      </w:pPr>
      <w:r>
        <w:rPr>
          <w:rFonts w:ascii="Century Gothic" w:hAnsi="Century Gothic"/>
          <w:sz w:val="20"/>
          <w:szCs w:val="20"/>
        </w:rPr>
        <w:t>Apologies were received from Jackie Shepheard, Siobhan Denning, Cathy Meyer, Anita Potter, Lisa Guiel and Ann Nixon.   The governors discussed</w:t>
      </w:r>
      <w:r w:rsidR="001A7F46">
        <w:rPr>
          <w:rFonts w:ascii="Century Gothic" w:hAnsi="Century Gothic"/>
          <w:sz w:val="20"/>
          <w:szCs w:val="20"/>
        </w:rPr>
        <w:t xml:space="preserve"> the reasons for each governor’s</w:t>
      </w:r>
      <w:r>
        <w:rPr>
          <w:rFonts w:ascii="Century Gothic" w:hAnsi="Century Gothic"/>
          <w:sz w:val="20"/>
          <w:szCs w:val="20"/>
        </w:rPr>
        <w:t xml:space="preserve"> non-attendance, and whilst they appreciated they were all valid reasons, they noted the importance of consistent attendance at meetings.  It was agreed that if governors were unable to attend </w:t>
      </w:r>
      <w:r w:rsidR="001A7F46">
        <w:rPr>
          <w:rFonts w:ascii="Century Gothic" w:hAnsi="Century Gothic"/>
          <w:sz w:val="20"/>
          <w:szCs w:val="20"/>
        </w:rPr>
        <w:t>consistently</w:t>
      </w:r>
      <w:r>
        <w:rPr>
          <w:rFonts w:ascii="Century Gothic" w:hAnsi="Century Gothic"/>
          <w:sz w:val="20"/>
          <w:szCs w:val="20"/>
        </w:rPr>
        <w:t xml:space="preserve">, they should speak to VI/SCr.  The possibility of attending meetings through telelinks was also discussed (see 3v). </w:t>
      </w:r>
    </w:p>
    <w:p w:rsidR="00A85918" w:rsidRPr="009D2A70" w:rsidRDefault="00A85918" w:rsidP="004C79D0">
      <w:pPr>
        <w:pStyle w:val="ListParagraph"/>
        <w:spacing w:after="0" w:line="240" w:lineRule="auto"/>
        <w:ind w:left="0" w:right="-472"/>
        <w:rPr>
          <w:rFonts w:ascii="Century Gothic" w:hAnsi="Century Gothic"/>
          <w:sz w:val="20"/>
          <w:szCs w:val="20"/>
        </w:rPr>
      </w:pPr>
    </w:p>
    <w:p w:rsidR="00BA072A" w:rsidRDefault="004C79D0" w:rsidP="005A42CF">
      <w:pPr>
        <w:pStyle w:val="ListParagraph"/>
        <w:numPr>
          <w:ilvl w:val="0"/>
          <w:numId w:val="1"/>
        </w:numPr>
        <w:spacing w:after="0" w:line="240" w:lineRule="auto"/>
        <w:ind w:left="709" w:right="-472" w:hanging="709"/>
        <w:rPr>
          <w:rFonts w:ascii="Century Gothic" w:hAnsi="Century Gothic"/>
          <w:b/>
          <w:sz w:val="20"/>
          <w:szCs w:val="20"/>
        </w:rPr>
      </w:pPr>
      <w:r w:rsidRPr="005A42CF">
        <w:rPr>
          <w:rFonts w:ascii="Century Gothic" w:hAnsi="Century Gothic"/>
          <w:b/>
          <w:sz w:val="20"/>
          <w:szCs w:val="20"/>
        </w:rPr>
        <w:t xml:space="preserve">Declaration </w:t>
      </w:r>
      <w:r w:rsidR="005A42CF">
        <w:rPr>
          <w:rFonts w:ascii="Century Gothic" w:hAnsi="Century Gothic"/>
          <w:b/>
          <w:sz w:val="20"/>
          <w:szCs w:val="20"/>
        </w:rPr>
        <w:t>Interests</w:t>
      </w:r>
    </w:p>
    <w:p w:rsidR="005A42CF" w:rsidRDefault="005A42CF" w:rsidP="005A42CF">
      <w:pPr>
        <w:pStyle w:val="ListParagraph"/>
        <w:rPr>
          <w:rFonts w:ascii="Century Gothic" w:hAnsi="Century Gothic"/>
          <w:b/>
          <w:sz w:val="20"/>
          <w:szCs w:val="20"/>
        </w:rPr>
      </w:pPr>
    </w:p>
    <w:p w:rsidR="009D2A70" w:rsidRPr="009D2A70" w:rsidRDefault="009D2A70" w:rsidP="009D2A70">
      <w:pPr>
        <w:pStyle w:val="ListParagraph"/>
        <w:ind w:left="0"/>
        <w:rPr>
          <w:rFonts w:ascii="Century Gothic" w:hAnsi="Century Gothic"/>
          <w:sz w:val="20"/>
          <w:szCs w:val="20"/>
        </w:rPr>
      </w:pPr>
      <w:r>
        <w:rPr>
          <w:rFonts w:ascii="Century Gothic" w:hAnsi="Century Gothic"/>
          <w:sz w:val="20"/>
          <w:szCs w:val="20"/>
        </w:rPr>
        <w:t xml:space="preserve">None. </w:t>
      </w:r>
    </w:p>
    <w:p w:rsidR="00BA072A" w:rsidRDefault="00BA072A" w:rsidP="00BA072A">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Governance:</w:t>
      </w:r>
    </w:p>
    <w:p w:rsidR="009D2A70" w:rsidRDefault="009D2A70" w:rsidP="009D2A70">
      <w:pPr>
        <w:pStyle w:val="ListParagraph"/>
        <w:spacing w:after="0" w:line="240" w:lineRule="auto"/>
        <w:ind w:left="0" w:right="-472"/>
        <w:rPr>
          <w:rFonts w:ascii="Century Gothic" w:hAnsi="Century Gothic"/>
          <w:b/>
          <w:sz w:val="20"/>
          <w:szCs w:val="20"/>
        </w:rPr>
      </w:pPr>
    </w:p>
    <w:p w:rsidR="005A42CF" w:rsidRDefault="005A42CF" w:rsidP="008E05C4">
      <w:pPr>
        <w:pStyle w:val="ListParagraph"/>
        <w:numPr>
          <w:ilvl w:val="0"/>
          <w:numId w:val="31"/>
        </w:numPr>
        <w:spacing w:after="0" w:line="240" w:lineRule="auto"/>
        <w:ind w:right="-472"/>
        <w:rPr>
          <w:rFonts w:ascii="Century Gothic" w:hAnsi="Century Gothic"/>
          <w:sz w:val="20"/>
          <w:szCs w:val="20"/>
          <w:u w:val="single"/>
        </w:rPr>
      </w:pPr>
      <w:r w:rsidRPr="009D2A70">
        <w:rPr>
          <w:rFonts w:ascii="Century Gothic" w:hAnsi="Century Gothic"/>
          <w:sz w:val="20"/>
          <w:szCs w:val="20"/>
          <w:u w:val="single"/>
        </w:rPr>
        <w:t>Review of Governance (SCr)</w:t>
      </w:r>
    </w:p>
    <w:p w:rsidR="005E0864" w:rsidRDefault="008411B2" w:rsidP="00A049AC">
      <w:pPr>
        <w:spacing w:after="0" w:line="240" w:lineRule="auto"/>
        <w:ind w:right="-472"/>
        <w:rPr>
          <w:rFonts w:ascii="Century Gothic" w:hAnsi="Century Gothic"/>
          <w:sz w:val="20"/>
          <w:szCs w:val="20"/>
        </w:rPr>
      </w:pPr>
      <w:r>
        <w:rPr>
          <w:rFonts w:ascii="Century Gothic" w:hAnsi="Century Gothic"/>
          <w:sz w:val="20"/>
          <w:szCs w:val="20"/>
        </w:rPr>
        <w:t xml:space="preserve">SCr asked governors to take a section each of the review form and highlight the comments they felt most applied to WSAPC governing body.  The governors then went through the form together and discussed areas where they felt they could be stronger. </w:t>
      </w:r>
      <w:r w:rsidR="005E0864">
        <w:rPr>
          <w:rFonts w:ascii="Century Gothic" w:hAnsi="Century Gothic"/>
          <w:sz w:val="20"/>
          <w:szCs w:val="20"/>
        </w:rPr>
        <w:t xml:space="preserve"> SCr reported on Contender Charlie training she had attended and governors appreciated that ethos and vision were qualitative and did not </w:t>
      </w:r>
      <w:r w:rsidR="001A7F46">
        <w:rPr>
          <w:rFonts w:ascii="Century Gothic" w:hAnsi="Century Gothic"/>
          <w:sz w:val="20"/>
          <w:szCs w:val="20"/>
        </w:rPr>
        <w:t xml:space="preserve">need </w:t>
      </w:r>
      <w:r w:rsidR="005E0864">
        <w:rPr>
          <w:rFonts w:ascii="Century Gothic" w:hAnsi="Century Gothic"/>
          <w:sz w:val="20"/>
          <w:szCs w:val="20"/>
        </w:rPr>
        <w:t xml:space="preserve">to depend on funding. </w:t>
      </w:r>
      <w:r>
        <w:rPr>
          <w:rFonts w:ascii="Century Gothic" w:hAnsi="Century Gothic"/>
          <w:sz w:val="20"/>
          <w:szCs w:val="20"/>
        </w:rPr>
        <w:t xml:space="preserve"> </w:t>
      </w:r>
      <w:r w:rsidR="00A049AC">
        <w:rPr>
          <w:rFonts w:ascii="Century Gothic" w:hAnsi="Century Gothic"/>
          <w:sz w:val="20"/>
          <w:szCs w:val="20"/>
        </w:rPr>
        <w:t xml:space="preserve">They also noted the particular challenges they faced with short stay pupils and no Raise Online/Dashboard Data.  </w:t>
      </w:r>
      <w:r w:rsidR="005E0864">
        <w:rPr>
          <w:rFonts w:ascii="Century Gothic" w:hAnsi="Century Gothic"/>
          <w:sz w:val="20"/>
          <w:szCs w:val="20"/>
        </w:rPr>
        <w:t xml:space="preserve">It was agreed further work needed to be carried out to explore exactly who the stakeholders were </w:t>
      </w:r>
      <w:r w:rsidR="001A7F46">
        <w:rPr>
          <w:rFonts w:ascii="Century Gothic" w:hAnsi="Century Gothic"/>
          <w:sz w:val="20"/>
          <w:szCs w:val="20"/>
        </w:rPr>
        <w:t xml:space="preserve">to ensure </w:t>
      </w:r>
      <w:r w:rsidR="005E0864">
        <w:rPr>
          <w:rFonts w:ascii="Century Gothic" w:hAnsi="Century Gothic"/>
          <w:sz w:val="20"/>
          <w:szCs w:val="20"/>
        </w:rPr>
        <w:t xml:space="preserve">active engagement with them took place.  </w:t>
      </w:r>
    </w:p>
    <w:p w:rsidR="00A049AC" w:rsidRDefault="00A049AC" w:rsidP="00A049AC">
      <w:pPr>
        <w:spacing w:after="0" w:line="240" w:lineRule="auto"/>
        <w:ind w:right="-472"/>
        <w:rPr>
          <w:rFonts w:ascii="Century Gothic" w:hAnsi="Century Gothic"/>
          <w:sz w:val="20"/>
          <w:szCs w:val="20"/>
        </w:rPr>
      </w:pPr>
      <w:r>
        <w:rPr>
          <w:rFonts w:ascii="Century Gothic" w:hAnsi="Century Gothic"/>
          <w:sz w:val="20"/>
          <w:szCs w:val="20"/>
        </w:rPr>
        <w:t xml:space="preserve">Governors noted the need to update the website with governor profiles and that all governors had lanyards. </w:t>
      </w:r>
    </w:p>
    <w:p w:rsidR="00A049AC" w:rsidRDefault="00A049AC" w:rsidP="009D2A70">
      <w:pPr>
        <w:spacing w:after="0" w:line="240" w:lineRule="auto"/>
        <w:ind w:right="-472"/>
        <w:rPr>
          <w:rFonts w:ascii="Century Gothic" w:hAnsi="Century Gothic"/>
          <w:sz w:val="20"/>
          <w:szCs w:val="20"/>
        </w:rPr>
      </w:pPr>
      <w:r>
        <w:rPr>
          <w:rFonts w:ascii="Century Gothic" w:hAnsi="Century Gothic"/>
          <w:sz w:val="20"/>
          <w:szCs w:val="20"/>
        </w:rPr>
        <w:t xml:space="preserve">The governors were encouraged that the majority of statements fell into category 1 or 2 as reflected by </w:t>
      </w:r>
      <w:r w:rsidR="005E0864">
        <w:rPr>
          <w:rFonts w:ascii="Century Gothic" w:hAnsi="Century Gothic"/>
          <w:sz w:val="20"/>
          <w:szCs w:val="20"/>
        </w:rPr>
        <w:t xml:space="preserve">the </w:t>
      </w:r>
      <w:r>
        <w:rPr>
          <w:rFonts w:ascii="Century Gothic" w:hAnsi="Century Gothic"/>
          <w:sz w:val="20"/>
          <w:szCs w:val="20"/>
        </w:rPr>
        <w:t>Ofsted</w:t>
      </w:r>
      <w:r w:rsidR="005E0864">
        <w:rPr>
          <w:rFonts w:ascii="Century Gothic" w:hAnsi="Century Gothic"/>
          <w:sz w:val="20"/>
          <w:szCs w:val="20"/>
        </w:rPr>
        <w:t xml:space="preserve"> grading</w:t>
      </w:r>
      <w:r>
        <w:rPr>
          <w:rFonts w:ascii="Century Gothic" w:hAnsi="Century Gothic"/>
          <w:sz w:val="20"/>
          <w:szCs w:val="20"/>
        </w:rPr>
        <w:t xml:space="preserve">.  SCr took the highlighted copies away and would run a session during the next governor body meeting on </w:t>
      </w:r>
      <w:r w:rsidR="005E0864">
        <w:rPr>
          <w:rFonts w:ascii="Century Gothic" w:hAnsi="Century Gothic"/>
          <w:sz w:val="20"/>
          <w:szCs w:val="20"/>
        </w:rPr>
        <w:t xml:space="preserve">follow up </w:t>
      </w:r>
      <w:r>
        <w:rPr>
          <w:rFonts w:ascii="Century Gothic" w:hAnsi="Century Gothic"/>
          <w:sz w:val="20"/>
          <w:szCs w:val="20"/>
        </w:rPr>
        <w:t xml:space="preserve">actions for the year.  </w:t>
      </w:r>
    </w:p>
    <w:p w:rsidR="005A42CF" w:rsidRDefault="005A42CF" w:rsidP="008E05C4">
      <w:pPr>
        <w:pStyle w:val="ListParagraph"/>
        <w:numPr>
          <w:ilvl w:val="0"/>
          <w:numId w:val="31"/>
        </w:numPr>
        <w:spacing w:after="0" w:line="240" w:lineRule="auto"/>
        <w:ind w:right="-472"/>
        <w:rPr>
          <w:rFonts w:ascii="Century Gothic" w:hAnsi="Century Gothic"/>
          <w:sz w:val="20"/>
          <w:szCs w:val="20"/>
          <w:u w:val="single"/>
        </w:rPr>
      </w:pPr>
      <w:r w:rsidRPr="009D2A70">
        <w:rPr>
          <w:rFonts w:ascii="Century Gothic" w:hAnsi="Century Gothic"/>
          <w:sz w:val="20"/>
          <w:szCs w:val="20"/>
          <w:u w:val="single"/>
        </w:rPr>
        <w:t>Membership of Chalkhill &amp; Beechfield committee</w:t>
      </w:r>
      <w:r w:rsidR="009A5738" w:rsidRPr="009D2A70">
        <w:rPr>
          <w:rFonts w:ascii="Century Gothic" w:hAnsi="Century Gothic"/>
          <w:sz w:val="20"/>
          <w:szCs w:val="20"/>
          <w:u w:val="single"/>
        </w:rPr>
        <w:t xml:space="preserve"> (SCr)</w:t>
      </w:r>
    </w:p>
    <w:p w:rsidR="00A049AC" w:rsidRPr="00A049AC" w:rsidRDefault="00A049AC" w:rsidP="00A049AC">
      <w:pPr>
        <w:spacing w:after="0" w:line="240" w:lineRule="auto"/>
        <w:ind w:right="-472"/>
        <w:rPr>
          <w:rFonts w:ascii="Century Gothic" w:hAnsi="Century Gothic"/>
          <w:sz w:val="20"/>
          <w:szCs w:val="20"/>
        </w:rPr>
      </w:pPr>
      <w:r>
        <w:rPr>
          <w:rFonts w:ascii="Century Gothic" w:hAnsi="Century Gothic"/>
          <w:sz w:val="20"/>
          <w:szCs w:val="20"/>
        </w:rPr>
        <w:t xml:space="preserve">SCr asked for a volunteer governor for the Chalkhill and Beechfield committee and was delighted that ND put himself forward.  </w:t>
      </w:r>
    </w:p>
    <w:p w:rsidR="008E05C4" w:rsidRDefault="005A42CF" w:rsidP="008E05C4">
      <w:pPr>
        <w:pStyle w:val="ListParagraph"/>
        <w:numPr>
          <w:ilvl w:val="0"/>
          <w:numId w:val="31"/>
        </w:numPr>
        <w:spacing w:after="0" w:line="240" w:lineRule="auto"/>
        <w:ind w:right="-472"/>
        <w:rPr>
          <w:rFonts w:ascii="Century Gothic" w:hAnsi="Century Gothic"/>
          <w:sz w:val="20"/>
          <w:szCs w:val="20"/>
          <w:u w:val="single"/>
        </w:rPr>
      </w:pPr>
      <w:r w:rsidRPr="009D2A70">
        <w:rPr>
          <w:rFonts w:ascii="Century Gothic" w:hAnsi="Century Gothic"/>
          <w:sz w:val="20"/>
          <w:szCs w:val="20"/>
          <w:u w:val="single"/>
        </w:rPr>
        <w:t>Allocated governor for Inclusion team</w:t>
      </w:r>
      <w:r w:rsidR="009A5738" w:rsidRPr="009D2A70">
        <w:rPr>
          <w:rFonts w:ascii="Century Gothic" w:hAnsi="Century Gothic"/>
          <w:sz w:val="20"/>
          <w:szCs w:val="20"/>
          <w:u w:val="single"/>
        </w:rPr>
        <w:t xml:space="preserve"> </w:t>
      </w:r>
    </w:p>
    <w:p w:rsidR="00A049AC" w:rsidRPr="00A049AC" w:rsidRDefault="00A049AC" w:rsidP="00A049AC">
      <w:pPr>
        <w:spacing w:after="0" w:line="240" w:lineRule="auto"/>
        <w:ind w:right="-472"/>
        <w:rPr>
          <w:rFonts w:ascii="Century Gothic" w:hAnsi="Century Gothic"/>
          <w:sz w:val="20"/>
          <w:szCs w:val="20"/>
        </w:rPr>
      </w:pPr>
      <w:r>
        <w:rPr>
          <w:rFonts w:ascii="Century Gothic" w:hAnsi="Century Gothic"/>
          <w:sz w:val="20"/>
          <w:szCs w:val="20"/>
        </w:rPr>
        <w:t>SCr highlighted the value of having an allocated governor for the Inclusion Team.  CW and CR agreed to share the role with CW meeting in Littlehampton and CR in Burgess Hill.  SCr</w:t>
      </w:r>
      <w:r w:rsidR="00BB18C9">
        <w:rPr>
          <w:rFonts w:ascii="Century Gothic" w:hAnsi="Century Gothic"/>
          <w:sz w:val="20"/>
          <w:szCs w:val="20"/>
        </w:rPr>
        <w:t>/DT</w:t>
      </w:r>
      <w:r>
        <w:rPr>
          <w:rFonts w:ascii="Century Gothic" w:hAnsi="Century Gothic"/>
          <w:sz w:val="20"/>
          <w:szCs w:val="20"/>
        </w:rPr>
        <w:t xml:space="preserve"> to ask the Inclusion team to make contact with CW/CR.</w:t>
      </w:r>
    </w:p>
    <w:p w:rsidR="005A42CF" w:rsidRDefault="005A42CF" w:rsidP="008E05C4">
      <w:pPr>
        <w:pStyle w:val="ListParagraph"/>
        <w:numPr>
          <w:ilvl w:val="0"/>
          <w:numId w:val="31"/>
        </w:numPr>
        <w:spacing w:after="0" w:line="240" w:lineRule="auto"/>
        <w:ind w:right="-472"/>
        <w:rPr>
          <w:rFonts w:ascii="Century Gothic" w:hAnsi="Century Gothic"/>
          <w:sz w:val="20"/>
          <w:szCs w:val="20"/>
          <w:u w:val="single"/>
        </w:rPr>
      </w:pPr>
      <w:r w:rsidRPr="009D2A70">
        <w:rPr>
          <w:rFonts w:ascii="Century Gothic" w:hAnsi="Century Gothic"/>
          <w:sz w:val="20"/>
          <w:szCs w:val="20"/>
          <w:u w:val="single"/>
        </w:rPr>
        <w:t xml:space="preserve">Governor website information </w:t>
      </w:r>
      <w:r w:rsidR="009A5738" w:rsidRPr="009D2A70">
        <w:rPr>
          <w:rFonts w:ascii="Century Gothic" w:hAnsi="Century Gothic"/>
          <w:sz w:val="20"/>
          <w:szCs w:val="20"/>
          <w:u w:val="single"/>
        </w:rPr>
        <w:t>(LR)</w:t>
      </w:r>
    </w:p>
    <w:p w:rsidR="00BB18C9" w:rsidRPr="00BB18C9" w:rsidRDefault="00BB18C9" w:rsidP="00BB18C9">
      <w:pPr>
        <w:spacing w:after="0" w:line="240" w:lineRule="auto"/>
        <w:ind w:right="-472"/>
        <w:rPr>
          <w:rFonts w:ascii="Century Gothic" w:hAnsi="Century Gothic"/>
          <w:sz w:val="20"/>
          <w:szCs w:val="20"/>
        </w:rPr>
      </w:pPr>
      <w:r>
        <w:rPr>
          <w:rFonts w:ascii="Century Gothic" w:hAnsi="Century Gothic"/>
          <w:sz w:val="20"/>
          <w:szCs w:val="20"/>
        </w:rPr>
        <w:t>LR had completed the template for display on the website.  LR to send to Rebecca Newey.</w:t>
      </w:r>
    </w:p>
    <w:p w:rsidR="005A42CF" w:rsidRDefault="005A42CF" w:rsidP="008E05C4">
      <w:pPr>
        <w:pStyle w:val="ListParagraph"/>
        <w:numPr>
          <w:ilvl w:val="0"/>
          <w:numId w:val="31"/>
        </w:numPr>
        <w:spacing w:after="0" w:line="240" w:lineRule="auto"/>
        <w:ind w:right="-472"/>
        <w:rPr>
          <w:rFonts w:ascii="Century Gothic" w:hAnsi="Century Gothic"/>
          <w:sz w:val="20"/>
          <w:szCs w:val="20"/>
          <w:u w:val="single"/>
        </w:rPr>
      </w:pPr>
      <w:r w:rsidRPr="009D2A70">
        <w:rPr>
          <w:rFonts w:ascii="Century Gothic" w:hAnsi="Century Gothic"/>
          <w:sz w:val="20"/>
          <w:szCs w:val="20"/>
          <w:u w:val="single"/>
        </w:rPr>
        <w:t>Telelink policy for approval</w:t>
      </w:r>
      <w:r w:rsidR="009A5738" w:rsidRPr="009D2A70">
        <w:rPr>
          <w:rFonts w:ascii="Century Gothic" w:hAnsi="Century Gothic"/>
          <w:sz w:val="20"/>
          <w:szCs w:val="20"/>
          <w:u w:val="single"/>
        </w:rPr>
        <w:t xml:space="preserve"> (LR)</w:t>
      </w:r>
    </w:p>
    <w:p w:rsidR="00BB18C9" w:rsidRPr="00BB18C9" w:rsidRDefault="00BB18C9" w:rsidP="00BB18C9">
      <w:pPr>
        <w:spacing w:after="0" w:line="240" w:lineRule="auto"/>
        <w:ind w:right="-472"/>
        <w:rPr>
          <w:rFonts w:ascii="Century Gothic" w:hAnsi="Century Gothic"/>
          <w:sz w:val="20"/>
          <w:szCs w:val="20"/>
        </w:rPr>
      </w:pPr>
      <w:r>
        <w:rPr>
          <w:rFonts w:ascii="Century Gothic" w:hAnsi="Century Gothic"/>
          <w:sz w:val="20"/>
          <w:szCs w:val="20"/>
        </w:rPr>
        <w:t xml:space="preserve">The Governors approved the telelink policy in principle and asked SCa/DT to verify if the technology was in place. </w:t>
      </w:r>
    </w:p>
    <w:p w:rsidR="00574D3C" w:rsidRDefault="00574D3C" w:rsidP="008E05C4">
      <w:pPr>
        <w:pStyle w:val="ListParagraph"/>
        <w:numPr>
          <w:ilvl w:val="0"/>
          <w:numId w:val="31"/>
        </w:numPr>
        <w:spacing w:after="0" w:line="240" w:lineRule="auto"/>
        <w:ind w:right="-472"/>
        <w:rPr>
          <w:rFonts w:ascii="Century Gothic" w:hAnsi="Century Gothic"/>
          <w:sz w:val="20"/>
          <w:szCs w:val="20"/>
          <w:u w:val="single"/>
        </w:rPr>
      </w:pPr>
      <w:r w:rsidRPr="009D2A70">
        <w:rPr>
          <w:rFonts w:ascii="Century Gothic" w:hAnsi="Century Gothic"/>
          <w:sz w:val="20"/>
          <w:szCs w:val="20"/>
          <w:u w:val="single"/>
        </w:rPr>
        <w:t>Governor training</w:t>
      </w:r>
      <w:r w:rsidR="009A5738" w:rsidRPr="009D2A70">
        <w:rPr>
          <w:rFonts w:ascii="Century Gothic" w:hAnsi="Century Gothic"/>
          <w:sz w:val="20"/>
          <w:szCs w:val="20"/>
          <w:u w:val="single"/>
        </w:rPr>
        <w:t xml:space="preserve"> (LR)</w:t>
      </w:r>
    </w:p>
    <w:p w:rsidR="00BB18C9" w:rsidRPr="00BB18C9" w:rsidRDefault="00BB18C9" w:rsidP="00BB18C9">
      <w:pPr>
        <w:spacing w:after="0" w:line="240" w:lineRule="auto"/>
        <w:ind w:right="-472"/>
        <w:rPr>
          <w:rFonts w:ascii="Century Gothic" w:hAnsi="Century Gothic"/>
          <w:sz w:val="20"/>
          <w:szCs w:val="20"/>
        </w:rPr>
      </w:pPr>
      <w:r>
        <w:rPr>
          <w:rFonts w:ascii="Century Gothic" w:hAnsi="Century Gothic"/>
          <w:sz w:val="20"/>
          <w:szCs w:val="20"/>
        </w:rPr>
        <w:t>In the absence of a link governor, LR was keeping a record of governor training.  Governors to forward date and type of training attended for the records.  LR to forward links for training opportunities to governors.</w:t>
      </w:r>
    </w:p>
    <w:p w:rsidR="00BA072A" w:rsidRDefault="00BA072A" w:rsidP="00BA072A">
      <w:pPr>
        <w:pStyle w:val="ListParagraph"/>
        <w:spacing w:after="0" w:line="240" w:lineRule="auto"/>
        <w:ind w:left="0" w:right="-472"/>
        <w:rPr>
          <w:rFonts w:ascii="Century Gothic" w:hAnsi="Century Gothic"/>
          <w:b/>
          <w:sz w:val="20"/>
          <w:szCs w:val="20"/>
        </w:rPr>
      </w:pPr>
    </w:p>
    <w:p w:rsidR="00BA072A" w:rsidRDefault="00BA072A" w:rsidP="000B2B7D">
      <w:pPr>
        <w:pStyle w:val="ListParagraph"/>
        <w:numPr>
          <w:ilvl w:val="0"/>
          <w:numId w:val="1"/>
        </w:numPr>
        <w:spacing w:after="0" w:line="240" w:lineRule="auto"/>
        <w:ind w:left="0" w:right="-472" w:firstLine="0"/>
        <w:rPr>
          <w:rFonts w:ascii="Century Gothic" w:hAnsi="Century Gothic"/>
          <w:b/>
          <w:sz w:val="20"/>
          <w:szCs w:val="20"/>
        </w:rPr>
      </w:pPr>
      <w:r w:rsidRPr="00BA072A">
        <w:rPr>
          <w:rFonts w:ascii="Century Gothic" w:hAnsi="Century Gothic"/>
          <w:b/>
          <w:sz w:val="20"/>
          <w:szCs w:val="20"/>
        </w:rPr>
        <w:t xml:space="preserve">Approval of minutes of last meeting </w:t>
      </w:r>
      <w:r w:rsidR="005A42CF">
        <w:rPr>
          <w:rFonts w:ascii="Century Gothic" w:hAnsi="Century Gothic"/>
          <w:b/>
          <w:sz w:val="20"/>
          <w:szCs w:val="20"/>
        </w:rPr>
        <w:t>21</w:t>
      </w:r>
      <w:r w:rsidR="005A42CF" w:rsidRPr="005A42CF">
        <w:rPr>
          <w:rFonts w:ascii="Century Gothic" w:hAnsi="Century Gothic"/>
          <w:b/>
          <w:sz w:val="20"/>
          <w:szCs w:val="20"/>
          <w:vertAlign w:val="superscript"/>
        </w:rPr>
        <w:t>st</w:t>
      </w:r>
      <w:r w:rsidR="005A42CF">
        <w:rPr>
          <w:rFonts w:ascii="Century Gothic" w:hAnsi="Century Gothic"/>
          <w:b/>
          <w:sz w:val="20"/>
          <w:szCs w:val="20"/>
        </w:rPr>
        <w:t xml:space="preserve"> September</w:t>
      </w:r>
      <w:r>
        <w:rPr>
          <w:rFonts w:ascii="Century Gothic" w:hAnsi="Century Gothic"/>
          <w:b/>
          <w:sz w:val="20"/>
          <w:szCs w:val="20"/>
        </w:rPr>
        <w:t xml:space="preserve"> 2015.</w:t>
      </w:r>
    </w:p>
    <w:p w:rsidR="00BA072A" w:rsidRDefault="00BA072A" w:rsidP="00BA072A">
      <w:pPr>
        <w:pStyle w:val="ListParagraph"/>
        <w:spacing w:after="0" w:line="240" w:lineRule="auto"/>
        <w:ind w:left="0" w:right="-472"/>
        <w:rPr>
          <w:rFonts w:ascii="Century Gothic" w:hAnsi="Century Gothic"/>
          <w:b/>
          <w:sz w:val="20"/>
          <w:szCs w:val="20"/>
        </w:rPr>
      </w:pPr>
    </w:p>
    <w:p w:rsidR="00BB18C9" w:rsidRDefault="00BB18C9" w:rsidP="00BA072A">
      <w:pPr>
        <w:pStyle w:val="ListParagraph"/>
        <w:spacing w:after="0" w:line="240" w:lineRule="auto"/>
        <w:ind w:left="0" w:right="-472"/>
        <w:rPr>
          <w:rFonts w:ascii="Century Gothic" w:hAnsi="Century Gothic"/>
          <w:sz w:val="20"/>
          <w:szCs w:val="20"/>
        </w:rPr>
      </w:pPr>
      <w:r>
        <w:rPr>
          <w:rFonts w:ascii="Century Gothic" w:hAnsi="Century Gothic"/>
          <w:sz w:val="20"/>
          <w:szCs w:val="20"/>
        </w:rPr>
        <w:lastRenderedPageBreak/>
        <w:t>The minutes were signed and approved as a true record.</w:t>
      </w:r>
    </w:p>
    <w:p w:rsidR="00BB18C9" w:rsidRPr="00BB18C9" w:rsidRDefault="00BB18C9" w:rsidP="00BA072A">
      <w:pPr>
        <w:pStyle w:val="ListParagraph"/>
        <w:spacing w:after="0" w:line="240" w:lineRule="auto"/>
        <w:ind w:left="0" w:right="-472"/>
        <w:rPr>
          <w:rFonts w:ascii="Century Gothic" w:hAnsi="Century Gothic"/>
          <w:sz w:val="20"/>
          <w:szCs w:val="20"/>
        </w:rPr>
      </w:pPr>
    </w:p>
    <w:p w:rsidR="00BA072A" w:rsidRDefault="00BA072A" w:rsidP="00BA072A">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Matters arising</w:t>
      </w:r>
      <w:r>
        <w:rPr>
          <w:rFonts w:ascii="Century Gothic" w:hAnsi="Century Gothic"/>
          <w:b/>
          <w:sz w:val="20"/>
          <w:szCs w:val="20"/>
        </w:rPr>
        <w:t>/Action Grid</w:t>
      </w:r>
      <w:r w:rsidR="008E05C4">
        <w:rPr>
          <w:rFonts w:ascii="Century Gothic" w:hAnsi="Century Gothic"/>
          <w:b/>
          <w:sz w:val="20"/>
          <w:szCs w:val="20"/>
        </w:rPr>
        <w:t xml:space="preserve"> </w:t>
      </w:r>
    </w:p>
    <w:p w:rsidR="00BA072A" w:rsidRDefault="00BA072A" w:rsidP="00BA072A">
      <w:pPr>
        <w:pStyle w:val="ListParagraph"/>
        <w:spacing w:after="0" w:line="240" w:lineRule="auto"/>
        <w:ind w:left="0" w:right="-472"/>
        <w:rPr>
          <w:rFonts w:ascii="Century Gothic" w:hAnsi="Century Gothic"/>
          <w:b/>
          <w:sz w:val="20"/>
          <w:szCs w:val="20"/>
        </w:rPr>
      </w:pPr>
    </w:p>
    <w:p w:rsidR="00BB18C9" w:rsidRPr="00BB18C9" w:rsidRDefault="00BB18C9" w:rsidP="00BA072A">
      <w:pPr>
        <w:pStyle w:val="ListParagraph"/>
        <w:spacing w:after="0" w:line="240" w:lineRule="auto"/>
        <w:ind w:left="0" w:right="-472"/>
        <w:rPr>
          <w:rFonts w:ascii="Century Gothic" w:hAnsi="Century Gothic"/>
          <w:sz w:val="20"/>
          <w:szCs w:val="20"/>
        </w:rPr>
      </w:pPr>
      <w:r>
        <w:rPr>
          <w:rFonts w:ascii="Century Gothic" w:hAnsi="Century Gothic"/>
          <w:sz w:val="20"/>
          <w:szCs w:val="20"/>
        </w:rPr>
        <w:t xml:space="preserve">None. </w:t>
      </w:r>
    </w:p>
    <w:p w:rsidR="00BA072A" w:rsidRDefault="00BA072A" w:rsidP="00BA072A">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Chairman’s action</w:t>
      </w:r>
      <w:r w:rsidR="008E05C4">
        <w:rPr>
          <w:rFonts w:ascii="Century Gothic" w:hAnsi="Century Gothic"/>
          <w:b/>
          <w:sz w:val="20"/>
          <w:szCs w:val="20"/>
        </w:rPr>
        <w:t xml:space="preserve"> </w:t>
      </w:r>
      <w:r w:rsidR="00574D3C">
        <w:rPr>
          <w:rFonts w:ascii="Century Gothic" w:hAnsi="Century Gothic"/>
          <w:b/>
          <w:sz w:val="20"/>
          <w:szCs w:val="20"/>
        </w:rPr>
        <w:t>and notice of AOB</w:t>
      </w:r>
    </w:p>
    <w:p w:rsidR="00597FC7" w:rsidRDefault="00597FC7" w:rsidP="00597FC7">
      <w:pPr>
        <w:pStyle w:val="ListParagraph"/>
        <w:rPr>
          <w:rFonts w:ascii="Century Gothic" w:hAnsi="Century Gothic"/>
          <w:b/>
          <w:sz w:val="20"/>
          <w:szCs w:val="20"/>
        </w:rPr>
      </w:pPr>
    </w:p>
    <w:p w:rsidR="00BB18C9" w:rsidRDefault="00BB18C9" w:rsidP="00BB18C9">
      <w:pPr>
        <w:pStyle w:val="ListParagraph"/>
        <w:ind w:left="0"/>
        <w:rPr>
          <w:rFonts w:ascii="Century Gothic" w:hAnsi="Century Gothic"/>
          <w:sz w:val="20"/>
          <w:szCs w:val="20"/>
        </w:rPr>
      </w:pPr>
      <w:r>
        <w:rPr>
          <w:rFonts w:ascii="Century Gothic" w:hAnsi="Century Gothic"/>
          <w:sz w:val="20"/>
          <w:szCs w:val="20"/>
        </w:rPr>
        <w:t xml:space="preserve">None. </w:t>
      </w:r>
    </w:p>
    <w:p w:rsidR="00BB18C9" w:rsidRPr="00BB18C9" w:rsidRDefault="00BB18C9" w:rsidP="00BB18C9">
      <w:pPr>
        <w:pStyle w:val="ListParagraph"/>
        <w:ind w:left="0"/>
        <w:rPr>
          <w:rFonts w:ascii="Century Gothic" w:hAnsi="Century Gothic"/>
          <w:sz w:val="20"/>
          <w:szCs w:val="20"/>
        </w:rPr>
      </w:pPr>
    </w:p>
    <w:p w:rsidR="00597FC7" w:rsidRDefault="00597FC7" w:rsidP="00574D3C">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Questions on Minutes</w:t>
      </w:r>
    </w:p>
    <w:p w:rsidR="00597FC7" w:rsidRDefault="00597FC7" w:rsidP="00574D3C">
      <w:pPr>
        <w:pStyle w:val="ListParagraph"/>
        <w:numPr>
          <w:ilvl w:val="0"/>
          <w:numId w:val="10"/>
        </w:numPr>
        <w:spacing w:after="0" w:line="240" w:lineRule="auto"/>
        <w:ind w:left="851" w:right="-472" w:firstLine="0"/>
        <w:rPr>
          <w:rFonts w:ascii="Century Gothic" w:hAnsi="Century Gothic"/>
          <w:sz w:val="20"/>
          <w:szCs w:val="20"/>
          <w:u w:val="single"/>
        </w:rPr>
      </w:pPr>
      <w:r w:rsidRPr="00915C68">
        <w:rPr>
          <w:rFonts w:ascii="Century Gothic" w:hAnsi="Century Gothic"/>
          <w:sz w:val="20"/>
          <w:szCs w:val="20"/>
          <w:u w:val="single"/>
        </w:rPr>
        <w:t>Resources</w:t>
      </w:r>
      <w:r>
        <w:rPr>
          <w:rFonts w:ascii="Century Gothic" w:hAnsi="Century Gothic"/>
          <w:sz w:val="20"/>
          <w:szCs w:val="20"/>
          <w:u w:val="single"/>
        </w:rPr>
        <w:t xml:space="preserve"> (ND)</w:t>
      </w:r>
    </w:p>
    <w:p w:rsidR="00BB18C9" w:rsidRPr="00BB18C9" w:rsidRDefault="00BB18C9" w:rsidP="00BB18C9">
      <w:pPr>
        <w:spacing w:after="0" w:line="240" w:lineRule="auto"/>
        <w:ind w:left="851" w:right="-472"/>
        <w:rPr>
          <w:rFonts w:ascii="Century Gothic" w:hAnsi="Century Gothic"/>
          <w:sz w:val="20"/>
          <w:szCs w:val="20"/>
        </w:rPr>
      </w:pPr>
      <w:r>
        <w:rPr>
          <w:rFonts w:ascii="Century Gothic" w:hAnsi="Century Gothic"/>
          <w:sz w:val="20"/>
          <w:szCs w:val="20"/>
        </w:rPr>
        <w:t xml:space="preserve">It was confirmed that the headteachers’ pay recommendations would be approved at the Spring meeting. </w:t>
      </w:r>
    </w:p>
    <w:p w:rsidR="00597FC7" w:rsidRDefault="00597FC7" w:rsidP="00574D3C">
      <w:pPr>
        <w:pStyle w:val="ListParagraph"/>
        <w:numPr>
          <w:ilvl w:val="0"/>
          <w:numId w:val="10"/>
        </w:numPr>
        <w:spacing w:after="0" w:line="240" w:lineRule="auto"/>
        <w:ind w:left="851" w:right="-472" w:firstLine="0"/>
        <w:rPr>
          <w:rFonts w:ascii="Century Gothic" w:hAnsi="Century Gothic"/>
          <w:sz w:val="20"/>
          <w:szCs w:val="20"/>
          <w:u w:val="single"/>
        </w:rPr>
      </w:pPr>
      <w:r>
        <w:rPr>
          <w:rFonts w:ascii="Century Gothic" w:hAnsi="Century Gothic"/>
          <w:sz w:val="20"/>
          <w:szCs w:val="20"/>
          <w:u w:val="single"/>
        </w:rPr>
        <w:t>Learning</w:t>
      </w:r>
      <w:r w:rsidRPr="00915C68">
        <w:rPr>
          <w:rFonts w:ascii="Century Gothic" w:hAnsi="Century Gothic"/>
          <w:sz w:val="20"/>
          <w:szCs w:val="20"/>
          <w:u w:val="single"/>
        </w:rPr>
        <w:t xml:space="preserve"> and Standards</w:t>
      </w:r>
      <w:r>
        <w:rPr>
          <w:rFonts w:ascii="Century Gothic" w:hAnsi="Century Gothic"/>
          <w:sz w:val="20"/>
          <w:szCs w:val="20"/>
          <w:u w:val="single"/>
        </w:rPr>
        <w:t xml:space="preserve"> (SCr)</w:t>
      </w:r>
    </w:p>
    <w:p w:rsidR="00BB18C9" w:rsidRPr="00BB18C9" w:rsidRDefault="00BB18C9" w:rsidP="00BB18C9">
      <w:pPr>
        <w:pStyle w:val="ListParagraph"/>
        <w:spacing w:after="0" w:line="240" w:lineRule="auto"/>
        <w:ind w:left="851" w:right="-472"/>
        <w:rPr>
          <w:rFonts w:ascii="Century Gothic" w:hAnsi="Century Gothic"/>
          <w:sz w:val="20"/>
          <w:szCs w:val="20"/>
        </w:rPr>
      </w:pPr>
      <w:r>
        <w:rPr>
          <w:rFonts w:ascii="Century Gothic" w:hAnsi="Century Gothic"/>
          <w:sz w:val="20"/>
          <w:szCs w:val="20"/>
        </w:rPr>
        <w:t xml:space="preserve">Nothing to add to the minutes. </w:t>
      </w:r>
    </w:p>
    <w:p w:rsidR="00597FC7" w:rsidRDefault="00597FC7" w:rsidP="00574D3C">
      <w:pPr>
        <w:pStyle w:val="ListParagraph"/>
        <w:numPr>
          <w:ilvl w:val="0"/>
          <w:numId w:val="10"/>
        </w:numPr>
        <w:spacing w:after="0" w:line="240" w:lineRule="auto"/>
        <w:ind w:left="851" w:right="-472" w:firstLine="0"/>
        <w:rPr>
          <w:rFonts w:ascii="Century Gothic" w:hAnsi="Century Gothic"/>
          <w:sz w:val="20"/>
          <w:szCs w:val="20"/>
          <w:u w:val="single"/>
        </w:rPr>
      </w:pPr>
      <w:r>
        <w:rPr>
          <w:rFonts w:ascii="Century Gothic" w:hAnsi="Century Gothic"/>
          <w:sz w:val="20"/>
          <w:szCs w:val="20"/>
          <w:u w:val="single"/>
        </w:rPr>
        <w:t>Chalkhill and Beechfield (SCr)</w:t>
      </w:r>
    </w:p>
    <w:p w:rsidR="00674D5C" w:rsidRDefault="00BB18C9" w:rsidP="00BB18C9">
      <w:pPr>
        <w:pStyle w:val="ListParagraph"/>
        <w:ind w:left="851"/>
        <w:rPr>
          <w:rFonts w:ascii="Century Gothic" w:hAnsi="Century Gothic"/>
          <w:sz w:val="20"/>
          <w:szCs w:val="20"/>
        </w:rPr>
      </w:pPr>
      <w:r>
        <w:rPr>
          <w:rFonts w:ascii="Century Gothic" w:hAnsi="Century Gothic"/>
          <w:sz w:val="20"/>
          <w:szCs w:val="20"/>
        </w:rPr>
        <w:t xml:space="preserve">SCr updated governors on staffing at Chalkhill &amp; Beechfield. </w:t>
      </w:r>
    </w:p>
    <w:p w:rsidR="00BB18C9" w:rsidRPr="00BB18C9" w:rsidRDefault="00BB18C9" w:rsidP="00BB18C9">
      <w:pPr>
        <w:pStyle w:val="ListParagraph"/>
        <w:ind w:left="851"/>
        <w:rPr>
          <w:rFonts w:ascii="Century Gothic" w:hAnsi="Century Gothic"/>
          <w:sz w:val="20"/>
          <w:szCs w:val="20"/>
        </w:rPr>
      </w:pPr>
    </w:p>
    <w:p w:rsidR="00574D3C" w:rsidRDefault="00574D3C" w:rsidP="00574D3C">
      <w:pPr>
        <w:pStyle w:val="ListParagraph"/>
        <w:numPr>
          <w:ilvl w:val="0"/>
          <w:numId w:val="1"/>
        </w:numPr>
        <w:spacing w:after="0" w:line="240" w:lineRule="auto"/>
        <w:ind w:left="0" w:right="-24" w:firstLine="0"/>
        <w:rPr>
          <w:rFonts w:ascii="Century Gothic" w:hAnsi="Century Gothic"/>
          <w:b/>
          <w:sz w:val="20"/>
          <w:szCs w:val="20"/>
        </w:rPr>
      </w:pPr>
      <w:r>
        <w:rPr>
          <w:rFonts w:ascii="Century Gothic" w:hAnsi="Century Gothic"/>
          <w:b/>
          <w:sz w:val="20"/>
          <w:szCs w:val="20"/>
        </w:rPr>
        <w:t>Report on Perfo</w:t>
      </w:r>
      <w:r w:rsidR="003500F3">
        <w:rPr>
          <w:rFonts w:ascii="Century Gothic" w:hAnsi="Century Gothic"/>
          <w:b/>
          <w:sz w:val="20"/>
          <w:szCs w:val="20"/>
        </w:rPr>
        <w:t>r</w:t>
      </w:r>
      <w:r>
        <w:rPr>
          <w:rFonts w:ascii="Century Gothic" w:hAnsi="Century Gothic"/>
          <w:b/>
          <w:sz w:val="20"/>
          <w:szCs w:val="20"/>
        </w:rPr>
        <w:t>mance Management of Co-Head Teachers</w:t>
      </w:r>
      <w:r w:rsidR="009A5738">
        <w:rPr>
          <w:rFonts w:ascii="Century Gothic" w:hAnsi="Century Gothic"/>
          <w:b/>
          <w:sz w:val="20"/>
          <w:szCs w:val="20"/>
        </w:rPr>
        <w:t xml:space="preserve"> (JS)</w:t>
      </w:r>
      <w:r>
        <w:rPr>
          <w:rFonts w:ascii="Century Gothic" w:hAnsi="Century Gothic"/>
          <w:b/>
          <w:sz w:val="20"/>
          <w:szCs w:val="20"/>
        </w:rPr>
        <w:t xml:space="preserve"> </w:t>
      </w:r>
    </w:p>
    <w:p w:rsidR="00574D3C" w:rsidRDefault="00574D3C" w:rsidP="00574D3C">
      <w:pPr>
        <w:pStyle w:val="ListParagraph"/>
        <w:spacing w:after="0" w:line="240" w:lineRule="auto"/>
        <w:ind w:left="0" w:right="-24"/>
        <w:rPr>
          <w:rFonts w:ascii="Century Gothic" w:hAnsi="Century Gothic"/>
          <w:b/>
          <w:sz w:val="20"/>
          <w:szCs w:val="20"/>
        </w:rPr>
      </w:pPr>
    </w:p>
    <w:p w:rsidR="00BB18C9" w:rsidRDefault="00BB18C9" w:rsidP="00574D3C">
      <w:pPr>
        <w:pStyle w:val="ListParagraph"/>
        <w:spacing w:after="0" w:line="240" w:lineRule="auto"/>
        <w:ind w:left="0" w:right="-24"/>
        <w:rPr>
          <w:rFonts w:ascii="Century Gothic" w:hAnsi="Century Gothic"/>
          <w:sz w:val="20"/>
          <w:szCs w:val="20"/>
        </w:rPr>
      </w:pPr>
      <w:r>
        <w:rPr>
          <w:rFonts w:ascii="Century Gothic" w:hAnsi="Century Gothic"/>
          <w:sz w:val="20"/>
          <w:szCs w:val="20"/>
        </w:rPr>
        <w:t>SCr confirmed the meeting had taken place with the Independent Adviser, Jenny Martin.  The headteachers had been robustly interrogated and challenging targets had been set for the year.</w:t>
      </w:r>
    </w:p>
    <w:p w:rsidR="00BB18C9" w:rsidRPr="00BB18C9" w:rsidRDefault="00BB18C9" w:rsidP="00574D3C">
      <w:pPr>
        <w:pStyle w:val="ListParagraph"/>
        <w:spacing w:after="0" w:line="240" w:lineRule="auto"/>
        <w:ind w:left="0" w:right="-24"/>
        <w:rPr>
          <w:rFonts w:ascii="Century Gothic" w:hAnsi="Century Gothic"/>
          <w:sz w:val="20"/>
          <w:szCs w:val="20"/>
        </w:rPr>
      </w:pPr>
      <w:r>
        <w:rPr>
          <w:rFonts w:ascii="Century Gothic" w:hAnsi="Century Gothic"/>
          <w:sz w:val="20"/>
          <w:szCs w:val="20"/>
        </w:rPr>
        <w:t xml:space="preserve">  </w:t>
      </w:r>
    </w:p>
    <w:p w:rsidR="00597FC7" w:rsidRDefault="00597FC7" w:rsidP="00574D3C">
      <w:pPr>
        <w:pStyle w:val="ListParagraph"/>
        <w:numPr>
          <w:ilvl w:val="0"/>
          <w:numId w:val="1"/>
        </w:numPr>
        <w:spacing w:after="0" w:line="240" w:lineRule="auto"/>
        <w:ind w:left="0" w:right="-24" w:firstLine="0"/>
        <w:rPr>
          <w:rFonts w:ascii="Century Gothic" w:hAnsi="Century Gothic"/>
          <w:b/>
          <w:sz w:val="20"/>
          <w:szCs w:val="20"/>
        </w:rPr>
      </w:pPr>
      <w:r>
        <w:rPr>
          <w:rFonts w:ascii="Century Gothic" w:hAnsi="Century Gothic"/>
          <w:b/>
          <w:sz w:val="20"/>
          <w:szCs w:val="20"/>
        </w:rPr>
        <w:t>Co-Heads Report to include pupil premium and CLA (SCa/DT)</w:t>
      </w:r>
    </w:p>
    <w:p w:rsidR="00BA072A" w:rsidRDefault="00BA072A" w:rsidP="00BA072A">
      <w:pPr>
        <w:pStyle w:val="ListParagraph"/>
        <w:rPr>
          <w:rFonts w:ascii="Century Gothic" w:hAnsi="Century Gothic"/>
          <w:b/>
          <w:sz w:val="20"/>
          <w:szCs w:val="20"/>
        </w:rPr>
      </w:pPr>
    </w:p>
    <w:p w:rsidR="00582D7C" w:rsidRDefault="00BB18C9" w:rsidP="00BB18C9">
      <w:pPr>
        <w:pStyle w:val="ListParagraph"/>
        <w:ind w:left="0"/>
        <w:rPr>
          <w:rFonts w:ascii="Century Gothic" w:hAnsi="Century Gothic"/>
          <w:sz w:val="20"/>
          <w:szCs w:val="20"/>
        </w:rPr>
      </w:pPr>
      <w:r>
        <w:rPr>
          <w:rFonts w:ascii="Century Gothic" w:hAnsi="Century Gothic"/>
          <w:sz w:val="20"/>
          <w:szCs w:val="20"/>
        </w:rPr>
        <w:t xml:space="preserve">Governors understood Steph Hill, the school business manager had resigned to take up a new post.  The governors discussed Steph Hill’s very valuable contribution to WSAPC as it set up as a school and passed on their appreciation </w:t>
      </w:r>
      <w:r w:rsidR="001A7F46">
        <w:rPr>
          <w:rFonts w:ascii="Century Gothic" w:hAnsi="Century Gothic"/>
          <w:sz w:val="20"/>
          <w:szCs w:val="20"/>
        </w:rPr>
        <w:t xml:space="preserve">for her hard work </w:t>
      </w:r>
      <w:r>
        <w:rPr>
          <w:rFonts w:ascii="Century Gothic" w:hAnsi="Century Gothic"/>
          <w:sz w:val="20"/>
          <w:szCs w:val="20"/>
        </w:rPr>
        <w:t xml:space="preserve">and sadness that she was leaving.  </w:t>
      </w:r>
      <w:r w:rsidR="00A13B60">
        <w:rPr>
          <w:rFonts w:ascii="Century Gothic" w:hAnsi="Century Gothic"/>
          <w:sz w:val="20"/>
          <w:szCs w:val="20"/>
        </w:rPr>
        <w:t xml:space="preserve">They clarified that an advertisement was in hand and being placed in relevant places.  They noted that </w:t>
      </w:r>
      <w:r w:rsidR="00CE0482">
        <w:rPr>
          <w:rFonts w:ascii="Century Gothic" w:hAnsi="Century Gothic"/>
          <w:sz w:val="20"/>
          <w:szCs w:val="20"/>
        </w:rPr>
        <w:t xml:space="preserve">SH felt the skill base of her team was sufficient to manage the role until a replacement was found and that SH’s new employer had indicated they would be happy </w:t>
      </w:r>
      <w:r w:rsidR="00582D7C">
        <w:rPr>
          <w:rFonts w:ascii="Century Gothic" w:hAnsi="Century Gothic"/>
          <w:sz w:val="20"/>
          <w:szCs w:val="20"/>
        </w:rPr>
        <w:t>to release her for some support.  The governors</w:t>
      </w:r>
      <w:r w:rsidR="00ED20C4">
        <w:rPr>
          <w:rFonts w:ascii="Century Gothic" w:hAnsi="Century Gothic"/>
          <w:sz w:val="20"/>
          <w:szCs w:val="20"/>
        </w:rPr>
        <w:t xml:space="preserve"> were keen to take her up on this</w:t>
      </w:r>
      <w:r w:rsidR="00582D7C">
        <w:rPr>
          <w:rFonts w:ascii="Century Gothic" w:hAnsi="Century Gothic"/>
          <w:sz w:val="20"/>
          <w:szCs w:val="20"/>
        </w:rPr>
        <w:t xml:space="preserve"> offer. </w:t>
      </w:r>
    </w:p>
    <w:p w:rsidR="00582D7C" w:rsidRDefault="00ED20C4" w:rsidP="00BB18C9">
      <w:pPr>
        <w:pStyle w:val="ListParagraph"/>
        <w:ind w:left="0"/>
        <w:rPr>
          <w:rFonts w:ascii="Century Gothic" w:hAnsi="Century Gothic"/>
          <w:sz w:val="20"/>
          <w:szCs w:val="20"/>
        </w:rPr>
      </w:pPr>
      <w:r>
        <w:rPr>
          <w:rFonts w:ascii="Century Gothic" w:hAnsi="Century Gothic"/>
          <w:sz w:val="20"/>
          <w:szCs w:val="20"/>
        </w:rPr>
        <w:t>SCa reported on</w:t>
      </w:r>
      <w:r w:rsidR="00582D7C">
        <w:rPr>
          <w:rFonts w:ascii="Century Gothic" w:hAnsi="Century Gothic"/>
          <w:sz w:val="20"/>
          <w:szCs w:val="20"/>
        </w:rPr>
        <w:t xml:space="preserve"> WSCC’s Ofsted inspection.</w:t>
      </w:r>
    </w:p>
    <w:p w:rsidR="00582D7C" w:rsidRDefault="00582D7C" w:rsidP="00BB18C9">
      <w:pPr>
        <w:pStyle w:val="ListParagraph"/>
        <w:ind w:left="0"/>
        <w:rPr>
          <w:rFonts w:ascii="Century Gothic" w:hAnsi="Century Gothic"/>
          <w:sz w:val="20"/>
          <w:szCs w:val="20"/>
        </w:rPr>
      </w:pPr>
      <w:r>
        <w:rPr>
          <w:rFonts w:ascii="Century Gothic" w:hAnsi="Century Gothic"/>
          <w:sz w:val="20"/>
          <w:szCs w:val="20"/>
        </w:rPr>
        <w:t>The governors thanked SCa/DT for their comprehensive report.  CW commented on how well</w:t>
      </w:r>
      <w:r w:rsidR="001A7F46">
        <w:rPr>
          <w:rFonts w:ascii="Century Gothic" w:hAnsi="Century Gothic"/>
          <w:sz w:val="20"/>
          <w:szCs w:val="20"/>
        </w:rPr>
        <w:t xml:space="preserve"> it was laid out and asked if an indication </w:t>
      </w:r>
      <w:r>
        <w:rPr>
          <w:rFonts w:ascii="Century Gothic" w:hAnsi="Century Gothic"/>
          <w:sz w:val="20"/>
          <w:szCs w:val="20"/>
        </w:rPr>
        <w:t>of the pupil premium budget could be included in future.</w:t>
      </w:r>
    </w:p>
    <w:p w:rsidR="00582D7C" w:rsidRPr="00BB18C9" w:rsidRDefault="00582D7C" w:rsidP="00BB18C9">
      <w:pPr>
        <w:pStyle w:val="ListParagraph"/>
        <w:ind w:left="0"/>
        <w:rPr>
          <w:rFonts w:ascii="Century Gothic" w:hAnsi="Century Gothic"/>
          <w:sz w:val="20"/>
          <w:szCs w:val="20"/>
        </w:rPr>
      </w:pPr>
    </w:p>
    <w:p w:rsidR="00BA072A" w:rsidRDefault="00BA072A" w:rsidP="00BA072A">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Quality Improvement Plan (QIP)</w:t>
      </w:r>
      <w:r w:rsidR="009A5738">
        <w:rPr>
          <w:rFonts w:ascii="Century Gothic" w:hAnsi="Century Gothic"/>
          <w:b/>
          <w:sz w:val="20"/>
          <w:szCs w:val="20"/>
        </w:rPr>
        <w:t xml:space="preserve"> (SCa/DT)</w:t>
      </w:r>
    </w:p>
    <w:p w:rsidR="00597FC7" w:rsidRDefault="00597FC7" w:rsidP="00582D7C">
      <w:pPr>
        <w:spacing w:after="0" w:line="240" w:lineRule="auto"/>
        <w:ind w:right="-472"/>
        <w:rPr>
          <w:rFonts w:ascii="Century Gothic" w:hAnsi="Century Gothic"/>
          <w:sz w:val="20"/>
          <w:szCs w:val="20"/>
        </w:rPr>
      </w:pPr>
    </w:p>
    <w:p w:rsidR="00582D7C" w:rsidRPr="00582D7C" w:rsidRDefault="00582D7C" w:rsidP="00582D7C">
      <w:pPr>
        <w:spacing w:after="0" w:line="240" w:lineRule="auto"/>
        <w:ind w:right="-472"/>
        <w:rPr>
          <w:rFonts w:ascii="Century Gothic" w:hAnsi="Century Gothic"/>
          <w:sz w:val="20"/>
          <w:szCs w:val="20"/>
        </w:rPr>
      </w:pPr>
      <w:r>
        <w:rPr>
          <w:rFonts w:ascii="Century Gothic" w:hAnsi="Century Gothic"/>
          <w:sz w:val="20"/>
          <w:szCs w:val="20"/>
        </w:rPr>
        <w:t xml:space="preserve">Governors had received a more focused form of the QIP and SCa confirmed that all centres were using it to develop their own bespoke QIP.  The QIP was linked into targets following the appraisal process.   VI asked for a staff structure list to be filed in the dropbox to ensure governors were aware of the staff members when visiting centres.  </w:t>
      </w:r>
    </w:p>
    <w:p w:rsidR="00574D3C" w:rsidRDefault="00574D3C" w:rsidP="00574D3C">
      <w:pPr>
        <w:pStyle w:val="ListParagraph"/>
        <w:spacing w:after="0" w:line="240" w:lineRule="auto"/>
        <w:ind w:left="0" w:right="-472"/>
        <w:rPr>
          <w:rFonts w:ascii="Century Gothic" w:hAnsi="Century Gothic"/>
          <w:b/>
          <w:sz w:val="20"/>
          <w:szCs w:val="20"/>
        </w:rPr>
      </w:pPr>
    </w:p>
    <w:p w:rsidR="00BA072A" w:rsidRDefault="00574D3C" w:rsidP="00BA072A">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Next steps on</w:t>
      </w:r>
      <w:r w:rsidR="00BA072A">
        <w:rPr>
          <w:rFonts w:ascii="Century Gothic" w:hAnsi="Century Gothic"/>
          <w:b/>
          <w:sz w:val="20"/>
          <w:szCs w:val="20"/>
        </w:rPr>
        <w:t xml:space="preserve"> Academy Options and Focus for WSAPC</w:t>
      </w:r>
      <w:r w:rsidR="00674D5C">
        <w:rPr>
          <w:rFonts w:ascii="Century Gothic" w:hAnsi="Century Gothic"/>
          <w:b/>
          <w:sz w:val="20"/>
          <w:szCs w:val="20"/>
        </w:rPr>
        <w:t xml:space="preserve"> </w:t>
      </w:r>
      <w:r w:rsidR="009A5738">
        <w:rPr>
          <w:rFonts w:ascii="Century Gothic" w:hAnsi="Century Gothic"/>
          <w:b/>
          <w:sz w:val="20"/>
          <w:szCs w:val="20"/>
        </w:rPr>
        <w:t>(VI)</w:t>
      </w:r>
    </w:p>
    <w:p w:rsidR="00582D7C" w:rsidRDefault="00582D7C" w:rsidP="00582D7C">
      <w:pPr>
        <w:spacing w:after="0"/>
        <w:rPr>
          <w:rFonts w:ascii="Century Gothic" w:hAnsi="Century Gothic"/>
          <w:b/>
          <w:sz w:val="20"/>
          <w:szCs w:val="20"/>
        </w:rPr>
      </w:pPr>
    </w:p>
    <w:p w:rsidR="00A1066F" w:rsidRDefault="00582D7C" w:rsidP="00582D7C">
      <w:pPr>
        <w:spacing w:after="0"/>
        <w:rPr>
          <w:rFonts w:ascii="Century Gothic" w:hAnsi="Century Gothic"/>
          <w:sz w:val="20"/>
          <w:szCs w:val="20"/>
        </w:rPr>
      </w:pPr>
      <w:r>
        <w:rPr>
          <w:rFonts w:ascii="Century Gothic" w:hAnsi="Century Gothic"/>
          <w:sz w:val="20"/>
          <w:szCs w:val="20"/>
        </w:rPr>
        <w:t xml:space="preserve">ND had carried out research on academy status and VI/SCr/SCa/DT had met to discuss next steps.  VI had sent a letter to Jay Mercer </w:t>
      </w:r>
      <w:r w:rsidR="001A7F46">
        <w:rPr>
          <w:rFonts w:ascii="Century Gothic" w:hAnsi="Century Gothic"/>
          <w:sz w:val="20"/>
          <w:szCs w:val="20"/>
        </w:rPr>
        <w:t xml:space="preserve">requesting information and clarity </w:t>
      </w:r>
      <w:r>
        <w:rPr>
          <w:rFonts w:ascii="Century Gothic" w:hAnsi="Century Gothic"/>
          <w:sz w:val="20"/>
          <w:szCs w:val="20"/>
        </w:rPr>
        <w:t>and had received a holding letter dated 21</w:t>
      </w:r>
      <w:r w:rsidRPr="00582D7C">
        <w:rPr>
          <w:rFonts w:ascii="Century Gothic" w:hAnsi="Century Gothic"/>
          <w:sz w:val="20"/>
          <w:szCs w:val="20"/>
          <w:vertAlign w:val="superscript"/>
        </w:rPr>
        <w:t>st</w:t>
      </w:r>
      <w:r>
        <w:rPr>
          <w:rFonts w:ascii="Century Gothic" w:hAnsi="Century Gothic"/>
          <w:sz w:val="20"/>
          <w:szCs w:val="20"/>
        </w:rPr>
        <w:t xml:space="preserve"> October.  No further letter had been received.  </w:t>
      </w:r>
      <w:r w:rsidR="00A1066F">
        <w:rPr>
          <w:rFonts w:ascii="Century Gothic" w:hAnsi="Century Gothic"/>
          <w:sz w:val="20"/>
          <w:szCs w:val="20"/>
        </w:rPr>
        <w:t xml:space="preserve">Governors understood their next step would be for Nigel Bloodworth to refer the application to the DfE to start the formal process.   They had a very detailed </w:t>
      </w:r>
      <w:r w:rsidR="00ED20C4">
        <w:rPr>
          <w:rFonts w:ascii="Century Gothic" w:hAnsi="Century Gothic"/>
          <w:sz w:val="20"/>
          <w:szCs w:val="20"/>
        </w:rPr>
        <w:t xml:space="preserve">discussion on the implications for aacdemisation of WSAPC.  Their concerns, at this stage, </w:t>
      </w:r>
      <w:r w:rsidR="00A1066F">
        <w:rPr>
          <w:rFonts w:ascii="Century Gothic" w:hAnsi="Century Gothic"/>
          <w:sz w:val="20"/>
          <w:szCs w:val="20"/>
        </w:rPr>
        <w:t xml:space="preserve">were the lack of clarity from WSCC and that WSAPC would be recruiting for a new business manager.  </w:t>
      </w:r>
    </w:p>
    <w:p w:rsidR="00582D7C" w:rsidRDefault="00A1066F" w:rsidP="00582D7C">
      <w:pPr>
        <w:spacing w:after="0"/>
        <w:rPr>
          <w:rFonts w:ascii="Century Gothic" w:hAnsi="Century Gothic"/>
          <w:sz w:val="20"/>
          <w:szCs w:val="20"/>
        </w:rPr>
      </w:pPr>
      <w:r>
        <w:rPr>
          <w:rFonts w:ascii="Century Gothic" w:hAnsi="Century Gothic"/>
          <w:sz w:val="20"/>
          <w:szCs w:val="20"/>
        </w:rPr>
        <w:t xml:space="preserve">BS, as the LA representative on the Board, suggested he email Jay Mercer (cc Jeremy Hunt) expressing governors’ disappointment that no reply had been received and asking to start a dialogue with the council on the questions raised in VI’s letter.   </w:t>
      </w:r>
    </w:p>
    <w:p w:rsidR="00A1066F" w:rsidRDefault="00A1066F" w:rsidP="00582D7C">
      <w:pPr>
        <w:spacing w:after="0"/>
        <w:rPr>
          <w:rFonts w:ascii="Century Gothic" w:hAnsi="Century Gothic"/>
          <w:sz w:val="20"/>
          <w:szCs w:val="20"/>
        </w:rPr>
      </w:pPr>
      <w:r>
        <w:rPr>
          <w:rFonts w:ascii="Century Gothic" w:hAnsi="Century Gothic"/>
          <w:sz w:val="20"/>
          <w:szCs w:val="20"/>
        </w:rPr>
        <w:lastRenderedPageBreak/>
        <w:t xml:space="preserve">Governors noted the value of VI’s role as special schools rep on the Education and Skills Forum </w:t>
      </w:r>
      <w:r w:rsidR="00322D78">
        <w:rPr>
          <w:rFonts w:ascii="Century Gothic" w:hAnsi="Century Gothic"/>
          <w:sz w:val="20"/>
          <w:szCs w:val="20"/>
        </w:rPr>
        <w:t xml:space="preserve">which gave her an insight into WSCC’s plans.  </w:t>
      </w:r>
    </w:p>
    <w:p w:rsidR="00322D78" w:rsidRDefault="00322D78" w:rsidP="00582D7C">
      <w:pPr>
        <w:spacing w:after="0"/>
        <w:rPr>
          <w:rFonts w:ascii="Century Gothic" w:hAnsi="Century Gothic"/>
          <w:sz w:val="20"/>
          <w:szCs w:val="20"/>
        </w:rPr>
      </w:pPr>
      <w:r>
        <w:rPr>
          <w:rFonts w:ascii="Century Gothic" w:hAnsi="Century Gothic"/>
          <w:sz w:val="20"/>
          <w:szCs w:val="20"/>
        </w:rPr>
        <w:t xml:space="preserve">VI reported on an invitation to her as chairman of WSAPC governors to the next Secondary Heads’ executive.  CW felt it was to give heads an opportunity to understand APC provision, and governors agreed that VI should only go if she felt comfortable and questions were submitted in advance.  </w:t>
      </w:r>
    </w:p>
    <w:p w:rsidR="00322D78" w:rsidRDefault="00ED20C4" w:rsidP="00582D7C">
      <w:pPr>
        <w:spacing w:after="0"/>
        <w:rPr>
          <w:rFonts w:ascii="Century Gothic" w:hAnsi="Century Gothic"/>
          <w:sz w:val="20"/>
          <w:szCs w:val="20"/>
        </w:rPr>
      </w:pPr>
      <w:r>
        <w:rPr>
          <w:rFonts w:ascii="Century Gothic" w:hAnsi="Century Gothic"/>
          <w:sz w:val="20"/>
          <w:szCs w:val="20"/>
        </w:rPr>
        <w:t>Governors agreed to give the Ac</w:t>
      </w:r>
      <w:r w:rsidR="00322D78">
        <w:rPr>
          <w:rFonts w:ascii="Century Gothic" w:hAnsi="Century Gothic"/>
          <w:sz w:val="20"/>
          <w:szCs w:val="20"/>
        </w:rPr>
        <w:t xml:space="preserve">ademy working group authority to continue the investigation on the possibility of pursuing academy status and that the process should be kept under review.  </w:t>
      </w:r>
    </w:p>
    <w:p w:rsidR="00322D78" w:rsidRPr="00582D7C" w:rsidRDefault="00322D78" w:rsidP="00582D7C">
      <w:pPr>
        <w:spacing w:after="0"/>
        <w:rPr>
          <w:rFonts w:ascii="Century Gothic" w:hAnsi="Century Gothic"/>
          <w:sz w:val="20"/>
          <w:szCs w:val="20"/>
        </w:rPr>
      </w:pPr>
      <w:r>
        <w:rPr>
          <w:rFonts w:ascii="Century Gothic" w:hAnsi="Century Gothic"/>
          <w:sz w:val="20"/>
          <w:szCs w:val="20"/>
        </w:rPr>
        <w:t>KW asked VI to forward any information on the process so far.</w:t>
      </w:r>
    </w:p>
    <w:p w:rsidR="00582D7C" w:rsidRPr="00582D7C" w:rsidRDefault="00582D7C" w:rsidP="00582D7C">
      <w:pPr>
        <w:rPr>
          <w:rFonts w:ascii="Century Gothic" w:hAnsi="Century Gothic"/>
          <w:b/>
          <w:sz w:val="20"/>
          <w:szCs w:val="20"/>
        </w:rPr>
      </w:pPr>
    </w:p>
    <w:p w:rsidR="00674D5C" w:rsidRDefault="00674D5C" w:rsidP="00674D5C">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Policies</w:t>
      </w:r>
      <w:r w:rsidR="009A5738">
        <w:rPr>
          <w:rFonts w:ascii="Century Gothic" w:hAnsi="Century Gothic"/>
          <w:b/>
          <w:sz w:val="20"/>
          <w:szCs w:val="20"/>
        </w:rPr>
        <w:t xml:space="preserve"> (SCa/DT)</w:t>
      </w:r>
    </w:p>
    <w:p w:rsidR="00674D5C" w:rsidRDefault="005A42CF" w:rsidP="008E05C4">
      <w:pPr>
        <w:pStyle w:val="ListParagraph"/>
        <w:numPr>
          <w:ilvl w:val="0"/>
          <w:numId w:val="30"/>
        </w:numPr>
        <w:spacing w:after="0" w:line="240" w:lineRule="auto"/>
        <w:ind w:right="-472"/>
        <w:rPr>
          <w:rFonts w:ascii="Century Gothic" w:hAnsi="Century Gothic"/>
          <w:sz w:val="20"/>
          <w:szCs w:val="20"/>
          <w:u w:val="single"/>
        </w:rPr>
      </w:pPr>
      <w:r w:rsidRPr="00322D78">
        <w:rPr>
          <w:rFonts w:ascii="Century Gothic" w:hAnsi="Century Gothic"/>
          <w:sz w:val="20"/>
          <w:szCs w:val="20"/>
          <w:u w:val="single"/>
        </w:rPr>
        <w:t>Local Offer and SEN</w:t>
      </w:r>
      <w:r w:rsidR="008A1E01">
        <w:rPr>
          <w:rFonts w:ascii="Century Gothic" w:hAnsi="Century Gothic"/>
          <w:sz w:val="20"/>
          <w:szCs w:val="20"/>
          <w:u w:val="single"/>
        </w:rPr>
        <w:t>D</w:t>
      </w:r>
      <w:r w:rsidRPr="00322D78">
        <w:rPr>
          <w:rFonts w:ascii="Century Gothic" w:hAnsi="Century Gothic"/>
          <w:sz w:val="20"/>
          <w:szCs w:val="20"/>
          <w:u w:val="single"/>
        </w:rPr>
        <w:t xml:space="preserve"> policy</w:t>
      </w:r>
    </w:p>
    <w:p w:rsidR="00322D78" w:rsidRPr="00322D78" w:rsidRDefault="00322D78" w:rsidP="00322D78">
      <w:pPr>
        <w:spacing w:after="0" w:line="240" w:lineRule="auto"/>
        <w:ind w:right="-472"/>
        <w:rPr>
          <w:rFonts w:ascii="Century Gothic" w:hAnsi="Century Gothic"/>
          <w:sz w:val="20"/>
          <w:szCs w:val="20"/>
        </w:rPr>
      </w:pPr>
      <w:r>
        <w:rPr>
          <w:rFonts w:ascii="Century Gothic" w:hAnsi="Century Gothic"/>
          <w:sz w:val="20"/>
          <w:szCs w:val="20"/>
        </w:rPr>
        <w:t>The FGB formally approved the policies which had been recommended by Learning and Standards</w:t>
      </w:r>
      <w:bookmarkStart w:id="0" w:name="_GoBack"/>
      <w:r>
        <w:rPr>
          <w:rFonts w:ascii="Century Gothic" w:hAnsi="Century Gothic"/>
          <w:sz w:val="20"/>
          <w:szCs w:val="20"/>
        </w:rPr>
        <w:t>.   VI sat on the SEN</w:t>
      </w:r>
      <w:r w:rsidR="008A1E01">
        <w:rPr>
          <w:rFonts w:ascii="Century Gothic" w:hAnsi="Century Gothic"/>
          <w:sz w:val="20"/>
          <w:szCs w:val="20"/>
        </w:rPr>
        <w:t>D</w:t>
      </w:r>
      <w:r>
        <w:rPr>
          <w:rFonts w:ascii="Century Gothic" w:hAnsi="Century Gothic"/>
          <w:sz w:val="20"/>
          <w:szCs w:val="20"/>
        </w:rPr>
        <w:t xml:space="preserve"> Board and asked SCa/DT to submit a piece for the January newsletter sharing good practice. </w:t>
      </w:r>
    </w:p>
    <w:bookmarkEnd w:id="0"/>
    <w:p w:rsidR="00574D3C" w:rsidRPr="00322D78" w:rsidRDefault="00574D3C" w:rsidP="008E05C4">
      <w:pPr>
        <w:pStyle w:val="ListParagraph"/>
        <w:numPr>
          <w:ilvl w:val="0"/>
          <w:numId w:val="30"/>
        </w:numPr>
        <w:spacing w:after="0" w:line="240" w:lineRule="auto"/>
        <w:ind w:right="-472"/>
        <w:rPr>
          <w:rFonts w:ascii="Century Gothic" w:hAnsi="Century Gothic"/>
          <w:sz w:val="20"/>
          <w:szCs w:val="20"/>
          <w:u w:val="single"/>
        </w:rPr>
      </w:pPr>
      <w:r w:rsidRPr="00322D78">
        <w:rPr>
          <w:rFonts w:ascii="Century Gothic" w:hAnsi="Century Gothic"/>
          <w:sz w:val="20"/>
          <w:szCs w:val="20"/>
          <w:u w:val="single"/>
        </w:rPr>
        <w:t>Pay amendments</w:t>
      </w:r>
    </w:p>
    <w:p w:rsidR="00CE5466" w:rsidRDefault="00322D78" w:rsidP="00CE5466">
      <w:pPr>
        <w:pStyle w:val="ListParagraph"/>
        <w:spacing w:after="0" w:line="240" w:lineRule="auto"/>
        <w:ind w:left="0" w:right="-472"/>
        <w:rPr>
          <w:rFonts w:ascii="Century Gothic" w:hAnsi="Century Gothic"/>
          <w:sz w:val="20"/>
          <w:szCs w:val="20"/>
        </w:rPr>
      </w:pPr>
      <w:r>
        <w:rPr>
          <w:rFonts w:ascii="Century Gothic" w:hAnsi="Century Gothic"/>
          <w:sz w:val="20"/>
          <w:szCs w:val="20"/>
        </w:rPr>
        <w:t xml:space="preserve">The FGB approved the revised model policy noting that the detail on SEN allowances had been taken out as not applicable to WSAPC.  </w:t>
      </w:r>
    </w:p>
    <w:p w:rsidR="00322D78" w:rsidRPr="00322D78" w:rsidRDefault="00322D78" w:rsidP="00CE5466">
      <w:pPr>
        <w:pStyle w:val="ListParagraph"/>
        <w:spacing w:after="0" w:line="240" w:lineRule="auto"/>
        <w:ind w:left="0" w:right="-472"/>
        <w:rPr>
          <w:rFonts w:ascii="Century Gothic" w:hAnsi="Century Gothic"/>
          <w:sz w:val="20"/>
          <w:szCs w:val="20"/>
        </w:rPr>
      </w:pPr>
    </w:p>
    <w:p w:rsidR="00574D3C" w:rsidRDefault="00574D3C" w:rsidP="00574D3C">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 xml:space="preserve">Annual Safeguarding Report to Governors </w:t>
      </w:r>
      <w:r w:rsidR="009A5738">
        <w:rPr>
          <w:rFonts w:ascii="Century Gothic" w:hAnsi="Century Gothic"/>
          <w:b/>
          <w:sz w:val="20"/>
          <w:szCs w:val="20"/>
        </w:rPr>
        <w:t>(SCa/DT)</w:t>
      </w:r>
    </w:p>
    <w:p w:rsidR="00574D3C" w:rsidRDefault="00574D3C" w:rsidP="00322D78">
      <w:pPr>
        <w:pStyle w:val="ListParagraph"/>
        <w:ind w:left="0"/>
        <w:rPr>
          <w:rFonts w:ascii="Century Gothic" w:hAnsi="Century Gothic"/>
          <w:b/>
          <w:sz w:val="20"/>
          <w:szCs w:val="20"/>
        </w:rPr>
      </w:pPr>
    </w:p>
    <w:p w:rsidR="00322D78" w:rsidRDefault="00322D78" w:rsidP="00322D78">
      <w:pPr>
        <w:pStyle w:val="ListParagraph"/>
        <w:ind w:left="0"/>
        <w:rPr>
          <w:rFonts w:ascii="Century Gothic" w:hAnsi="Century Gothic"/>
          <w:sz w:val="20"/>
          <w:szCs w:val="20"/>
        </w:rPr>
      </w:pPr>
      <w:r>
        <w:rPr>
          <w:rFonts w:ascii="Century Gothic" w:hAnsi="Century Gothic"/>
          <w:sz w:val="20"/>
          <w:szCs w:val="20"/>
        </w:rPr>
        <w:t xml:space="preserve">Governors received the safeguarding reports for WSAPC and Chalkhill and approved them subject to a spell check.  </w:t>
      </w:r>
    </w:p>
    <w:p w:rsidR="00322D78" w:rsidRPr="00322D78" w:rsidRDefault="00322D78" w:rsidP="00322D78">
      <w:pPr>
        <w:pStyle w:val="ListParagraph"/>
        <w:ind w:left="0"/>
        <w:rPr>
          <w:rFonts w:ascii="Century Gothic" w:hAnsi="Century Gothic"/>
          <w:sz w:val="20"/>
          <w:szCs w:val="20"/>
        </w:rPr>
      </w:pPr>
    </w:p>
    <w:p w:rsidR="00574D3C" w:rsidRDefault="00574D3C" w:rsidP="00574D3C">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 xml:space="preserve">Report on Governor Visits </w:t>
      </w:r>
    </w:p>
    <w:p w:rsidR="00322D78" w:rsidRDefault="00322D78" w:rsidP="00322D78">
      <w:pPr>
        <w:spacing w:after="0" w:line="240" w:lineRule="auto"/>
        <w:ind w:right="-472"/>
        <w:rPr>
          <w:rFonts w:ascii="Century Gothic" w:hAnsi="Century Gothic"/>
          <w:b/>
          <w:sz w:val="20"/>
          <w:szCs w:val="20"/>
        </w:rPr>
      </w:pPr>
    </w:p>
    <w:p w:rsidR="00322D78" w:rsidRDefault="00322D78" w:rsidP="00322D78">
      <w:pPr>
        <w:spacing w:after="0" w:line="240" w:lineRule="auto"/>
        <w:ind w:right="-472"/>
        <w:rPr>
          <w:rFonts w:ascii="Century Gothic" w:hAnsi="Century Gothic"/>
          <w:sz w:val="20"/>
          <w:szCs w:val="20"/>
        </w:rPr>
      </w:pPr>
      <w:r>
        <w:rPr>
          <w:rFonts w:ascii="Century Gothic" w:hAnsi="Century Gothic"/>
          <w:sz w:val="20"/>
          <w:szCs w:val="20"/>
        </w:rPr>
        <w:t xml:space="preserve">ND had completed his visit report for Crawley.  SCr confirmed she and Graeme Cornell (associate member Chalkhill/Beechfield) had carried out visits at Chalkhill and Beechfield and she would forward the completed report.  </w:t>
      </w:r>
    </w:p>
    <w:p w:rsidR="00322D78" w:rsidRPr="00322D78" w:rsidRDefault="00322D78" w:rsidP="00322D78">
      <w:pPr>
        <w:spacing w:after="0" w:line="240" w:lineRule="auto"/>
        <w:ind w:right="-472"/>
        <w:rPr>
          <w:rFonts w:ascii="Century Gothic" w:hAnsi="Century Gothic"/>
          <w:sz w:val="20"/>
          <w:szCs w:val="20"/>
        </w:rPr>
      </w:pPr>
      <w:r>
        <w:rPr>
          <w:rFonts w:ascii="Century Gothic" w:hAnsi="Century Gothic"/>
          <w:sz w:val="20"/>
          <w:szCs w:val="20"/>
        </w:rPr>
        <w:t>CW suggested that governors asked by email for s</w:t>
      </w:r>
      <w:r w:rsidR="001A7F46">
        <w:rPr>
          <w:rFonts w:ascii="Century Gothic" w:hAnsi="Century Gothic"/>
          <w:sz w:val="20"/>
          <w:szCs w:val="20"/>
        </w:rPr>
        <w:t>pecific areas to study/question</w:t>
      </w:r>
      <w:r>
        <w:rPr>
          <w:rFonts w:ascii="Century Gothic" w:hAnsi="Century Gothic"/>
          <w:sz w:val="20"/>
          <w:szCs w:val="20"/>
        </w:rPr>
        <w:t xml:space="preserve"> </w:t>
      </w:r>
      <w:r w:rsidR="00ED20C4">
        <w:rPr>
          <w:rFonts w:ascii="Century Gothic" w:hAnsi="Century Gothic"/>
          <w:sz w:val="20"/>
          <w:szCs w:val="20"/>
        </w:rPr>
        <w:t xml:space="preserve">when visiting </w:t>
      </w:r>
      <w:r>
        <w:rPr>
          <w:rFonts w:ascii="Century Gothic" w:hAnsi="Century Gothic"/>
          <w:sz w:val="20"/>
          <w:szCs w:val="20"/>
        </w:rPr>
        <w:t xml:space="preserve">to ensure centre head’s got maximum value from visits.  </w:t>
      </w:r>
    </w:p>
    <w:p w:rsidR="00574D3C" w:rsidRPr="00597FC7" w:rsidRDefault="00574D3C" w:rsidP="00CE5466">
      <w:pPr>
        <w:pStyle w:val="ListParagraph"/>
        <w:spacing w:after="0" w:line="240" w:lineRule="auto"/>
        <w:ind w:left="0" w:right="-472"/>
        <w:rPr>
          <w:rFonts w:ascii="Century Gothic" w:hAnsi="Century Gothic"/>
          <w:sz w:val="20"/>
          <w:szCs w:val="20"/>
        </w:rPr>
      </w:pPr>
    </w:p>
    <w:p w:rsidR="00A747F7" w:rsidRDefault="00635958" w:rsidP="00595397">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Agenda for next meeting</w:t>
      </w:r>
    </w:p>
    <w:p w:rsidR="00322D78" w:rsidRDefault="00322D78" w:rsidP="00322D78">
      <w:pPr>
        <w:spacing w:after="0" w:line="240" w:lineRule="auto"/>
        <w:ind w:right="-472"/>
        <w:rPr>
          <w:rFonts w:ascii="Century Gothic" w:hAnsi="Century Gothic"/>
          <w:b/>
          <w:sz w:val="20"/>
          <w:szCs w:val="20"/>
        </w:rPr>
      </w:pPr>
    </w:p>
    <w:p w:rsidR="000E6358" w:rsidRDefault="000E6358" w:rsidP="000E6358">
      <w:pPr>
        <w:spacing w:after="0" w:line="240" w:lineRule="auto"/>
        <w:ind w:right="-472"/>
        <w:rPr>
          <w:rFonts w:ascii="Century Gothic" w:hAnsi="Century Gothic"/>
          <w:sz w:val="20"/>
          <w:szCs w:val="20"/>
        </w:rPr>
      </w:pPr>
      <w:r>
        <w:rPr>
          <w:rFonts w:ascii="Century Gothic" w:hAnsi="Century Gothic"/>
          <w:sz w:val="20"/>
          <w:szCs w:val="20"/>
        </w:rPr>
        <w:t>Feedback on governance</w:t>
      </w:r>
    </w:p>
    <w:p w:rsidR="00322D78" w:rsidRDefault="00322D78" w:rsidP="00322D78">
      <w:pPr>
        <w:spacing w:after="0" w:line="240" w:lineRule="auto"/>
        <w:ind w:right="-472"/>
        <w:rPr>
          <w:rFonts w:ascii="Century Gothic" w:hAnsi="Century Gothic"/>
          <w:sz w:val="20"/>
          <w:szCs w:val="20"/>
        </w:rPr>
      </w:pPr>
      <w:r>
        <w:rPr>
          <w:rFonts w:ascii="Century Gothic" w:hAnsi="Century Gothic"/>
          <w:sz w:val="20"/>
          <w:szCs w:val="20"/>
        </w:rPr>
        <w:t>Update on academy options</w:t>
      </w:r>
    </w:p>
    <w:p w:rsidR="00322D78" w:rsidRDefault="000E6358" w:rsidP="00322D78">
      <w:pPr>
        <w:spacing w:after="0" w:line="240" w:lineRule="auto"/>
        <w:ind w:right="-472"/>
        <w:rPr>
          <w:rFonts w:ascii="Century Gothic" w:hAnsi="Century Gothic"/>
          <w:sz w:val="20"/>
          <w:szCs w:val="20"/>
        </w:rPr>
      </w:pPr>
      <w:r>
        <w:rPr>
          <w:rFonts w:ascii="Century Gothic" w:hAnsi="Century Gothic"/>
          <w:sz w:val="20"/>
          <w:szCs w:val="20"/>
        </w:rPr>
        <w:t>Stakeholders (summer meeting)</w:t>
      </w:r>
    </w:p>
    <w:p w:rsidR="000E6358" w:rsidRPr="00322D78" w:rsidRDefault="000E6358" w:rsidP="00322D78">
      <w:pPr>
        <w:spacing w:after="0" w:line="240" w:lineRule="auto"/>
        <w:ind w:right="-472"/>
        <w:rPr>
          <w:rFonts w:ascii="Century Gothic" w:hAnsi="Century Gothic"/>
          <w:sz w:val="20"/>
          <w:szCs w:val="20"/>
        </w:rPr>
      </w:pPr>
    </w:p>
    <w:p w:rsidR="00597FC7" w:rsidRPr="00597FC7" w:rsidRDefault="00A8312F" w:rsidP="00597FC7">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 xml:space="preserve">Confirmed </w:t>
      </w:r>
      <w:r w:rsidR="00635958" w:rsidRPr="002C13CB">
        <w:rPr>
          <w:rFonts w:ascii="Century Gothic" w:hAnsi="Century Gothic"/>
          <w:b/>
          <w:sz w:val="20"/>
          <w:szCs w:val="20"/>
        </w:rPr>
        <w:t>Date</w:t>
      </w:r>
      <w:r w:rsidR="00EA1440">
        <w:rPr>
          <w:rFonts w:ascii="Century Gothic" w:hAnsi="Century Gothic"/>
          <w:b/>
          <w:sz w:val="20"/>
          <w:szCs w:val="20"/>
        </w:rPr>
        <w:t>s</w:t>
      </w:r>
      <w:r w:rsidR="00635958" w:rsidRPr="002C13CB">
        <w:rPr>
          <w:rFonts w:ascii="Century Gothic" w:hAnsi="Century Gothic"/>
          <w:b/>
          <w:sz w:val="20"/>
          <w:szCs w:val="20"/>
        </w:rPr>
        <w:t xml:space="preserve"> of next meeting</w:t>
      </w:r>
      <w:r w:rsidR="003B26CB">
        <w:rPr>
          <w:rFonts w:ascii="Century Gothic" w:hAnsi="Century Gothic"/>
          <w:b/>
          <w:sz w:val="20"/>
          <w:szCs w:val="20"/>
        </w:rPr>
        <w:t>s</w:t>
      </w:r>
    </w:p>
    <w:p w:rsidR="000E6358" w:rsidRDefault="000E6358" w:rsidP="00597FC7">
      <w:pPr>
        <w:pStyle w:val="ListParagraph"/>
        <w:spacing w:after="0" w:line="240" w:lineRule="auto"/>
        <w:ind w:left="786" w:right="-24"/>
        <w:rPr>
          <w:rFonts w:ascii="Century Gothic" w:hAnsi="Century Gothic"/>
          <w:sz w:val="20"/>
          <w:szCs w:val="20"/>
        </w:rPr>
      </w:pPr>
    </w:p>
    <w:p w:rsidR="00597FC7" w:rsidRPr="00574D3C" w:rsidRDefault="00597FC7" w:rsidP="00597FC7">
      <w:pPr>
        <w:pStyle w:val="ListParagraph"/>
        <w:spacing w:after="0" w:line="240" w:lineRule="auto"/>
        <w:ind w:left="786" w:right="-24"/>
        <w:rPr>
          <w:rFonts w:ascii="Century Gothic" w:hAnsi="Century Gothic"/>
          <w:sz w:val="20"/>
          <w:szCs w:val="20"/>
        </w:rPr>
      </w:pPr>
      <w:r w:rsidRPr="00574D3C">
        <w:rPr>
          <w:rFonts w:ascii="Century Gothic" w:hAnsi="Century Gothic"/>
          <w:sz w:val="20"/>
          <w:szCs w:val="20"/>
        </w:rPr>
        <w:t xml:space="preserve">Chalkhill and Beechfield: </w:t>
      </w:r>
      <w:r w:rsidRPr="00574D3C">
        <w:rPr>
          <w:rFonts w:ascii="Century Gothic" w:hAnsi="Century Gothic"/>
          <w:sz w:val="20"/>
          <w:szCs w:val="20"/>
        </w:rPr>
        <w:tab/>
        <w:t>Thursday, 21</w:t>
      </w:r>
      <w:r w:rsidRPr="00574D3C">
        <w:rPr>
          <w:rFonts w:ascii="Century Gothic" w:hAnsi="Century Gothic"/>
          <w:sz w:val="20"/>
          <w:szCs w:val="20"/>
          <w:vertAlign w:val="superscript"/>
        </w:rPr>
        <w:t xml:space="preserve">st </w:t>
      </w:r>
      <w:r w:rsidRPr="00574D3C">
        <w:rPr>
          <w:rFonts w:ascii="Century Gothic" w:hAnsi="Century Gothic"/>
          <w:sz w:val="20"/>
          <w:szCs w:val="20"/>
        </w:rPr>
        <w:t xml:space="preserve">January </w:t>
      </w:r>
      <w:r w:rsidRPr="00574D3C">
        <w:rPr>
          <w:rFonts w:ascii="Century Gothic" w:hAnsi="Century Gothic"/>
          <w:sz w:val="20"/>
          <w:szCs w:val="20"/>
        </w:rPr>
        <w:tab/>
      </w:r>
      <w:r w:rsidRPr="00574D3C">
        <w:rPr>
          <w:rFonts w:ascii="Century Gothic" w:hAnsi="Century Gothic"/>
          <w:sz w:val="20"/>
          <w:szCs w:val="20"/>
        </w:rPr>
        <w:tab/>
      </w:r>
      <w:r w:rsidR="00574D3C">
        <w:rPr>
          <w:rFonts w:ascii="Century Gothic" w:hAnsi="Century Gothic"/>
          <w:sz w:val="20"/>
          <w:szCs w:val="20"/>
        </w:rPr>
        <w:tab/>
      </w:r>
      <w:r w:rsidRPr="00574D3C">
        <w:rPr>
          <w:rFonts w:ascii="Century Gothic" w:hAnsi="Century Gothic"/>
          <w:sz w:val="20"/>
          <w:szCs w:val="20"/>
        </w:rPr>
        <w:t>2pm</w:t>
      </w:r>
      <w:r w:rsidRPr="00574D3C">
        <w:rPr>
          <w:rFonts w:ascii="Century Gothic" w:hAnsi="Century Gothic"/>
          <w:sz w:val="20"/>
          <w:szCs w:val="20"/>
        </w:rPr>
        <w:tab/>
        <w:t>Beechfield</w:t>
      </w:r>
    </w:p>
    <w:p w:rsidR="00597FC7" w:rsidRPr="00574D3C" w:rsidRDefault="00597FC7" w:rsidP="00597FC7">
      <w:pPr>
        <w:spacing w:after="0" w:line="240" w:lineRule="auto"/>
        <w:ind w:left="66" w:right="-24" w:firstLine="720"/>
        <w:rPr>
          <w:rFonts w:ascii="Century Gothic" w:hAnsi="Century Gothic"/>
          <w:sz w:val="20"/>
          <w:szCs w:val="20"/>
        </w:rPr>
      </w:pPr>
      <w:r w:rsidRPr="00574D3C">
        <w:rPr>
          <w:rFonts w:ascii="Century Gothic" w:hAnsi="Century Gothic"/>
          <w:sz w:val="20"/>
          <w:szCs w:val="20"/>
        </w:rPr>
        <w:t xml:space="preserve">Resources: </w:t>
      </w:r>
      <w:r w:rsidRPr="00574D3C">
        <w:rPr>
          <w:rFonts w:ascii="Century Gothic" w:hAnsi="Century Gothic"/>
          <w:sz w:val="20"/>
          <w:szCs w:val="20"/>
        </w:rPr>
        <w:tab/>
      </w:r>
      <w:r w:rsidRPr="00574D3C">
        <w:rPr>
          <w:rFonts w:ascii="Century Gothic" w:hAnsi="Century Gothic"/>
          <w:sz w:val="20"/>
          <w:szCs w:val="20"/>
        </w:rPr>
        <w:tab/>
      </w:r>
      <w:r w:rsidRPr="00574D3C">
        <w:rPr>
          <w:rFonts w:ascii="Century Gothic" w:hAnsi="Century Gothic"/>
          <w:sz w:val="20"/>
          <w:szCs w:val="20"/>
        </w:rPr>
        <w:tab/>
        <w:t>Wednesday, 27</w:t>
      </w:r>
      <w:r w:rsidRPr="00574D3C">
        <w:rPr>
          <w:rFonts w:ascii="Century Gothic" w:hAnsi="Century Gothic"/>
          <w:sz w:val="20"/>
          <w:szCs w:val="20"/>
          <w:vertAlign w:val="superscript"/>
        </w:rPr>
        <w:t>th</w:t>
      </w:r>
      <w:r w:rsidRPr="00574D3C">
        <w:rPr>
          <w:rFonts w:ascii="Century Gothic" w:hAnsi="Century Gothic"/>
          <w:sz w:val="20"/>
          <w:szCs w:val="20"/>
        </w:rPr>
        <w:t xml:space="preserve"> January </w:t>
      </w:r>
      <w:r w:rsidRPr="00574D3C">
        <w:rPr>
          <w:rFonts w:ascii="Century Gothic" w:hAnsi="Century Gothic"/>
          <w:sz w:val="20"/>
          <w:szCs w:val="20"/>
        </w:rPr>
        <w:tab/>
      </w:r>
      <w:r w:rsidRPr="00574D3C">
        <w:rPr>
          <w:rFonts w:ascii="Century Gothic" w:hAnsi="Century Gothic"/>
          <w:sz w:val="20"/>
          <w:szCs w:val="20"/>
        </w:rPr>
        <w:tab/>
        <w:t>3pm</w:t>
      </w:r>
      <w:r w:rsidRPr="00574D3C">
        <w:rPr>
          <w:rFonts w:ascii="Century Gothic" w:hAnsi="Century Gothic"/>
          <w:sz w:val="20"/>
          <w:szCs w:val="20"/>
        </w:rPr>
        <w:tab/>
        <w:t>Lancing</w:t>
      </w:r>
    </w:p>
    <w:p w:rsidR="00597FC7" w:rsidRPr="00574D3C" w:rsidRDefault="00597FC7" w:rsidP="00597FC7">
      <w:pPr>
        <w:pStyle w:val="ListParagraph"/>
        <w:spacing w:after="0" w:line="240" w:lineRule="auto"/>
        <w:ind w:left="786" w:right="-24"/>
        <w:rPr>
          <w:rFonts w:ascii="Century Gothic" w:hAnsi="Century Gothic"/>
          <w:sz w:val="20"/>
          <w:szCs w:val="20"/>
        </w:rPr>
      </w:pPr>
      <w:r w:rsidRPr="00574D3C">
        <w:rPr>
          <w:rFonts w:ascii="Century Gothic" w:hAnsi="Century Gothic"/>
          <w:sz w:val="20"/>
          <w:szCs w:val="20"/>
        </w:rPr>
        <w:t>Learning and Standards:</w:t>
      </w:r>
      <w:r w:rsidRPr="00574D3C">
        <w:rPr>
          <w:rFonts w:ascii="Century Gothic" w:hAnsi="Century Gothic"/>
          <w:sz w:val="20"/>
          <w:szCs w:val="20"/>
        </w:rPr>
        <w:tab/>
        <w:t>Wednesday, 2</w:t>
      </w:r>
      <w:r w:rsidRPr="00574D3C">
        <w:rPr>
          <w:rFonts w:ascii="Century Gothic" w:hAnsi="Century Gothic"/>
          <w:sz w:val="20"/>
          <w:szCs w:val="20"/>
          <w:vertAlign w:val="superscript"/>
        </w:rPr>
        <w:t>nd</w:t>
      </w:r>
      <w:r w:rsidRPr="00574D3C">
        <w:rPr>
          <w:rFonts w:ascii="Century Gothic" w:hAnsi="Century Gothic"/>
          <w:sz w:val="20"/>
          <w:szCs w:val="20"/>
        </w:rPr>
        <w:t xml:space="preserve"> March</w:t>
      </w:r>
      <w:r w:rsidRPr="00574D3C">
        <w:rPr>
          <w:rFonts w:ascii="Century Gothic" w:hAnsi="Century Gothic"/>
          <w:sz w:val="20"/>
          <w:szCs w:val="20"/>
        </w:rPr>
        <w:tab/>
      </w:r>
      <w:r w:rsidRPr="00574D3C">
        <w:rPr>
          <w:rFonts w:ascii="Century Gothic" w:hAnsi="Century Gothic"/>
          <w:sz w:val="20"/>
          <w:szCs w:val="20"/>
        </w:rPr>
        <w:tab/>
        <w:t xml:space="preserve">4pm  </w:t>
      </w:r>
      <w:r w:rsidRPr="00574D3C">
        <w:rPr>
          <w:rFonts w:ascii="Century Gothic" w:hAnsi="Century Gothic"/>
          <w:sz w:val="20"/>
          <w:szCs w:val="20"/>
        </w:rPr>
        <w:tab/>
        <w:t>Lancing</w:t>
      </w:r>
    </w:p>
    <w:p w:rsidR="00597FC7" w:rsidRPr="00574D3C" w:rsidRDefault="00597FC7" w:rsidP="00597FC7">
      <w:pPr>
        <w:pStyle w:val="ListParagraph"/>
        <w:spacing w:after="0" w:line="240" w:lineRule="auto"/>
        <w:ind w:left="786" w:right="-24"/>
        <w:rPr>
          <w:rFonts w:ascii="Century Gothic" w:hAnsi="Century Gothic"/>
          <w:sz w:val="20"/>
          <w:szCs w:val="20"/>
        </w:rPr>
      </w:pPr>
      <w:r w:rsidRPr="00574D3C">
        <w:rPr>
          <w:rFonts w:ascii="Century Gothic" w:hAnsi="Century Gothic"/>
          <w:sz w:val="20"/>
          <w:szCs w:val="20"/>
        </w:rPr>
        <w:t xml:space="preserve">FGB: </w:t>
      </w:r>
      <w:r w:rsidRPr="00574D3C">
        <w:rPr>
          <w:rFonts w:ascii="Century Gothic" w:hAnsi="Century Gothic"/>
          <w:sz w:val="20"/>
          <w:szCs w:val="20"/>
        </w:rPr>
        <w:tab/>
      </w:r>
      <w:r w:rsidRPr="00574D3C">
        <w:rPr>
          <w:rFonts w:ascii="Century Gothic" w:hAnsi="Century Gothic"/>
          <w:sz w:val="20"/>
          <w:szCs w:val="20"/>
        </w:rPr>
        <w:tab/>
      </w:r>
      <w:r w:rsidRPr="00574D3C">
        <w:rPr>
          <w:rFonts w:ascii="Century Gothic" w:hAnsi="Century Gothic"/>
          <w:sz w:val="20"/>
          <w:szCs w:val="20"/>
        </w:rPr>
        <w:tab/>
      </w:r>
      <w:r w:rsidRPr="00574D3C">
        <w:rPr>
          <w:rFonts w:ascii="Century Gothic" w:hAnsi="Century Gothic"/>
          <w:sz w:val="20"/>
          <w:szCs w:val="20"/>
        </w:rPr>
        <w:tab/>
        <w:t>Monday, 21</w:t>
      </w:r>
      <w:r w:rsidRPr="00574D3C">
        <w:rPr>
          <w:rFonts w:ascii="Century Gothic" w:hAnsi="Century Gothic"/>
          <w:sz w:val="20"/>
          <w:szCs w:val="20"/>
          <w:vertAlign w:val="superscript"/>
        </w:rPr>
        <w:t>st</w:t>
      </w:r>
      <w:r w:rsidRPr="00574D3C">
        <w:rPr>
          <w:rFonts w:ascii="Century Gothic" w:hAnsi="Century Gothic"/>
          <w:sz w:val="20"/>
          <w:szCs w:val="20"/>
        </w:rPr>
        <w:t xml:space="preserve"> March</w:t>
      </w:r>
      <w:r w:rsidRPr="00574D3C">
        <w:rPr>
          <w:rFonts w:ascii="Century Gothic" w:hAnsi="Century Gothic"/>
          <w:sz w:val="20"/>
          <w:szCs w:val="20"/>
        </w:rPr>
        <w:tab/>
      </w:r>
      <w:r w:rsidRPr="00574D3C">
        <w:rPr>
          <w:rFonts w:ascii="Century Gothic" w:hAnsi="Century Gothic"/>
          <w:sz w:val="20"/>
          <w:szCs w:val="20"/>
        </w:rPr>
        <w:tab/>
      </w:r>
      <w:r w:rsidRPr="00574D3C">
        <w:rPr>
          <w:rFonts w:ascii="Century Gothic" w:hAnsi="Century Gothic"/>
          <w:sz w:val="20"/>
          <w:szCs w:val="20"/>
        </w:rPr>
        <w:tab/>
        <w:t xml:space="preserve">3pm   </w:t>
      </w:r>
      <w:r w:rsidRPr="00574D3C">
        <w:rPr>
          <w:rFonts w:ascii="Century Gothic" w:hAnsi="Century Gothic"/>
          <w:sz w:val="20"/>
          <w:szCs w:val="20"/>
        </w:rPr>
        <w:tab/>
        <w:t>Lancing</w:t>
      </w:r>
    </w:p>
    <w:p w:rsidR="00597FC7" w:rsidRPr="00574D3C" w:rsidRDefault="00597FC7" w:rsidP="00597FC7">
      <w:pPr>
        <w:spacing w:after="0" w:line="240" w:lineRule="auto"/>
        <w:ind w:right="-24"/>
        <w:rPr>
          <w:rFonts w:ascii="Century Gothic" w:hAnsi="Century Gothic"/>
          <w:sz w:val="20"/>
          <w:szCs w:val="20"/>
        </w:rPr>
      </w:pPr>
    </w:p>
    <w:p w:rsidR="00597FC7" w:rsidRPr="00574D3C" w:rsidRDefault="00597FC7" w:rsidP="00597FC7">
      <w:pPr>
        <w:spacing w:after="0" w:line="240" w:lineRule="auto"/>
        <w:ind w:right="-24" w:firstLine="720"/>
        <w:rPr>
          <w:rFonts w:ascii="Century Gothic" w:hAnsi="Century Gothic"/>
          <w:sz w:val="20"/>
          <w:szCs w:val="20"/>
        </w:rPr>
      </w:pPr>
      <w:r w:rsidRPr="00574D3C">
        <w:rPr>
          <w:rFonts w:ascii="Century Gothic" w:hAnsi="Century Gothic"/>
          <w:sz w:val="20"/>
          <w:szCs w:val="20"/>
        </w:rPr>
        <w:t>Chalkhill and Beechfield:</w:t>
      </w:r>
      <w:r w:rsidRPr="00574D3C">
        <w:rPr>
          <w:rFonts w:ascii="Century Gothic" w:hAnsi="Century Gothic"/>
          <w:sz w:val="20"/>
          <w:szCs w:val="20"/>
        </w:rPr>
        <w:tab/>
        <w:t>Thursday, 5</w:t>
      </w:r>
      <w:r w:rsidRPr="00574D3C">
        <w:rPr>
          <w:rFonts w:ascii="Century Gothic" w:hAnsi="Century Gothic"/>
          <w:sz w:val="20"/>
          <w:szCs w:val="20"/>
          <w:vertAlign w:val="superscript"/>
        </w:rPr>
        <w:t>th</w:t>
      </w:r>
      <w:r w:rsidRPr="00574D3C">
        <w:rPr>
          <w:rFonts w:ascii="Century Gothic" w:hAnsi="Century Gothic"/>
          <w:sz w:val="20"/>
          <w:szCs w:val="20"/>
        </w:rPr>
        <w:t xml:space="preserve"> May </w:t>
      </w:r>
      <w:r w:rsidRPr="00574D3C">
        <w:rPr>
          <w:rFonts w:ascii="Century Gothic" w:hAnsi="Century Gothic"/>
          <w:sz w:val="20"/>
          <w:szCs w:val="20"/>
        </w:rPr>
        <w:tab/>
      </w:r>
      <w:r w:rsidRPr="00574D3C">
        <w:rPr>
          <w:rFonts w:ascii="Century Gothic" w:hAnsi="Century Gothic"/>
          <w:sz w:val="20"/>
          <w:szCs w:val="20"/>
        </w:rPr>
        <w:tab/>
      </w:r>
      <w:r w:rsidRPr="00574D3C">
        <w:rPr>
          <w:rFonts w:ascii="Century Gothic" w:hAnsi="Century Gothic"/>
          <w:sz w:val="20"/>
          <w:szCs w:val="20"/>
        </w:rPr>
        <w:tab/>
        <w:t xml:space="preserve">2pm </w:t>
      </w:r>
      <w:r w:rsidRPr="00574D3C">
        <w:rPr>
          <w:rFonts w:ascii="Century Gothic" w:hAnsi="Century Gothic"/>
          <w:sz w:val="20"/>
          <w:szCs w:val="20"/>
        </w:rPr>
        <w:tab/>
        <w:t>Chalkhill</w:t>
      </w:r>
    </w:p>
    <w:p w:rsidR="00597FC7" w:rsidRPr="00574D3C" w:rsidRDefault="00597FC7" w:rsidP="00597FC7">
      <w:pPr>
        <w:spacing w:after="0" w:line="240" w:lineRule="auto"/>
        <w:ind w:right="-24" w:firstLine="720"/>
        <w:rPr>
          <w:rFonts w:ascii="Century Gothic" w:hAnsi="Century Gothic"/>
          <w:sz w:val="20"/>
          <w:szCs w:val="20"/>
        </w:rPr>
      </w:pPr>
      <w:r w:rsidRPr="00574D3C">
        <w:rPr>
          <w:rFonts w:ascii="Century Gothic" w:hAnsi="Century Gothic"/>
          <w:sz w:val="20"/>
          <w:szCs w:val="20"/>
        </w:rPr>
        <w:t xml:space="preserve">Resources*: </w:t>
      </w:r>
      <w:r w:rsidRPr="00574D3C">
        <w:rPr>
          <w:rFonts w:ascii="Century Gothic" w:hAnsi="Century Gothic"/>
          <w:sz w:val="20"/>
          <w:szCs w:val="20"/>
        </w:rPr>
        <w:tab/>
      </w:r>
      <w:r w:rsidRPr="00574D3C">
        <w:rPr>
          <w:rFonts w:ascii="Century Gothic" w:hAnsi="Century Gothic"/>
          <w:sz w:val="20"/>
          <w:szCs w:val="20"/>
        </w:rPr>
        <w:tab/>
      </w:r>
      <w:r w:rsidRPr="00574D3C">
        <w:rPr>
          <w:rFonts w:ascii="Century Gothic" w:hAnsi="Century Gothic"/>
          <w:sz w:val="20"/>
          <w:szCs w:val="20"/>
        </w:rPr>
        <w:tab/>
        <w:t>Wednesday, 18</w:t>
      </w:r>
      <w:r w:rsidRPr="00574D3C">
        <w:rPr>
          <w:rFonts w:ascii="Century Gothic" w:hAnsi="Century Gothic"/>
          <w:sz w:val="20"/>
          <w:szCs w:val="20"/>
          <w:vertAlign w:val="superscript"/>
        </w:rPr>
        <w:t>th</w:t>
      </w:r>
      <w:r w:rsidRPr="00574D3C">
        <w:rPr>
          <w:rFonts w:ascii="Century Gothic" w:hAnsi="Century Gothic"/>
          <w:sz w:val="20"/>
          <w:szCs w:val="20"/>
        </w:rPr>
        <w:t xml:space="preserve"> May</w:t>
      </w:r>
      <w:r w:rsidRPr="00574D3C">
        <w:rPr>
          <w:rFonts w:ascii="Century Gothic" w:hAnsi="Century Gothic"/>
          <w:sz w:val="20"/>
          <w:szCs w:val="20"/>
        </w:rPr>
        <w:tab/>
        <w:t xml:space="preserve"> </w:t>
      </w:r>
      <w:r w:rsidRPr="00574D3C">
        <w:rPr>
          <w:rFonts w:ascii="Century Gothic" w:hAnsi="Century Gothic"/>
          <w:sz w:val="20"/>
          <w:szCs w:val="20"/>
        </w:rPr>
        <w:tab/>
      </w:r>
      <w:r w:rsidRPr="00574D3C">
        <w:rPr>
          <w:rFonts w:ascii="Century Gothic" w:hAnsi="Century Gothic"/>
          <w:sz w:val="20"/>
          <w:szCs w:val="20"/>
        </w:rPr>
        <w:tab/>
        <w:t>3pm</w:t>
      </w:r>
      <w:r w:rsidRPr="00574D3C">
        <w:rPr>
          <w:rFonts w:ascii="Century Gothic" w:hAnsi="Century Gothic"/>
          <w:sz w:val="20"/>
          <w:szCs w:val="20"/>
        </w:rPr>
        <w:tab/>
        <w:t>Lancing</w:t>
      </w:r>
    </w:p>
    <w:p w:rsidR="00597FC7" w:rsidRPr="00574D3C" w:rsidRDefault="00597FC7" w:rsidP="00597FC7">
      <w:pPr>
        <w:spacing w:after="0" w:line="240" w:lineRule="auto"/>
        <w:ind w:right="-24" w:firstLine="720"/>
        <w:rPr>
          <w:rFonts w:ascii="Century Gothic" w:hAnsi="Century Gothic"/>
          <w:i/>
          <w:sz w:val="20"/>
          <w:szCs w:val="20"/>
        </w:rPr>
      </w:pPr>
      <w:r w:rsidRPr="00574D3C">
        <w:rPr>
          <w:rFonts w:ascii="Century Gothic" w:hAnsi="Century Gothic"/>
          <w:i/>
          <w:sz w:val="20"/>
          <w:szCs w:val="20"/>
        </w:rPr>
        <w:t>(*Budget meeting – all governors invited)</w:t>
      </w:r>
    </w:p>
    <w:p w:rsidR="00597FC7" w:rsidRPr="00574D3C" w:rsidRDefault="00597FC7" w:rsidP="00597FC7">
      <w:pPr>
        <w:spacing w:after="0" w:line="240" w:lineRule="auto"/>
        <w:ind w:right="-24" w:firstLine="720"/>
        <w:rPr>
          <w:rFonts w:ascii="Century Gothic" w:hAnsi="Century Gothic"/>
          <w:sz w:val="20"/>
          <w:szCs w:val="20"/>
        </w:rPr>
      </w:pPr>
      <w:r w:rsidRPr="00574D3C">
        <w:rPr>
          <w:rFonts w:ascii="Century Gothic" w:hAnsi="Century Gothic"/>
          <w:sz w:val="20"/>
          <w:szCs w:val="20"/>
        </w:rPr>
        <w:t>Learning and Standards:</w:t>
      </w:r>
      <w:r w:rsidRPr="00574D3C">
        <w:rPr>
          <w:rFonts w:ascii="Century Gothic" w:hAnsi="Century Gothic"/>
          <w:sz w:val="20"/>
          <w:szCs w:val="20"/>
        </w:rPr>
        <w:tab/>
        <w:t>Monday, 6</w:t>
      </w:r>
      <w:r w:rsidRPr="00574D3C">
        <w:rPr>
          <w:rFonts w:ascii="Century Gothic" w:hAnsi="Century Gothic"/>
          <w:sz w:val="20"/>
          <w:szCs w:val="20"/>
          <w:vertAlign w:val="superscript"/>
        </w:rPr>
        <w:t>th</w:t>
      </w:r>
      <w:r w:rsidRPr="00574D3C">
        <w:rPr>
          <w:rFonts w:ascii="Century Gothic" w:hAnsi="Century Gothic"/>
          <w:sz w:val="20"/>
          <w:szCs w:val="20"/>
        </w:rPr>
        <w:t xml:space="preserve"> June</w:t>
      </w:r>
      <w:r w:rsidRPr="00574D3C">
        <w:rPr>
          <w:rFonts w:ascii="Century Gothic" w:hAnsi="Century Gothic"/>
          <w:sz w:val="20"/>
          <w:szCs w:val="20"/>
        </w:rPr>
        <w:tab/>
      </w:r>
      <w:r w:rsidRPr="00574D3C">
        <w:rPr>
          <w:rFonts w:ascii="Century Gothic" w:hAnsi="Century Gothic"/>
          <w:sz w:val="20"/>
          <w:szCs w:val="20"/>
        </w:rPr>
        <w:tab/>
      </w:r>
      <w:r w:rsidRPr="00574D3C">
        <w:rPr>
          <w:rFonts w:ascii="Century Gothic" w:hAnsi="Century Gothic"/>
          <w:sz w:val="20"/>
          <w:szCs w:val="20"/>
        </w:rPr>
        <w:tab/>
        <w:t xml:space="preserve">4pm </w:t>
      </w:r>
      <w:r w:rsidRPr="00574D3C">
        <w:rPr>
          <w:rFonts w:ascii="Century Gothic" w:hAnsi="Century Gothic"/>
          <w:sz w:val="20"/>
          <w:szCs w:val="20"/>
        </w:rPr>
        <w:tab/>
        <w:t>Lancing</w:t>
      </w:r>
    </w:p>
    <w:p w:rsidR="00597FC7" w:rsidRPr="00574D3C" w:rsidRDefault="00597FC7" w:rsidP="00597FC7">
      <w:pPr>
        <w:spacing w:after="0" w:line="240" w:lineRule="auto"/>
        <w:ind w:right="-24" w:firstLine="720"/>
        <w:rPr>
          <w:rFonts w:ascii="Century Gothic" w:hAnsi="Century Gothic"/>
          <w:sz w:val="20"/>
          <w:szCs w:val="20"/>
        </w:rPr>
      </w:pPr>
      <w:r w:rsidRPr="00574D3C">
        <w:rPr>
          <w:rFonts w:ascii="Century Gothic" w:hAnsi="Century Gothic"/>
          <w:sz w:val="20"/>
          <w:szCs w:val="20"/>
        </w:rPr>
        <w:t>FGB:</w:t>
      </w:r>
      <w:r w:rsidRPr="00574D3C">
        <w:rPr>
          <w:rFonts w:ascii="Century Gothic" w:hAnsi="Century Gothic"/>
          <w:sz w:val="20"/>
          <w:szCs w:val="20"/>
        </w:rPr>
        <w:tab/>
      </w:r>
      <w:r w:rsidRPr="00574D3C">
        <w:rPr>
          <w:rFonts w:ascii="Century Gothic" w:hAnsi="Century Gothic"/>
          <w:sz w:val="20"/>
          <w:szCs w:val="20"/>
        </w:rPr>
        <w:tab/>
      </w:r>
      <w:r w:rsidRPr="00574D3C">
        <w:rPr>
          <w:rFonts w:ascii="Century Gothic" w:hAnsi="Century Gothic"/>
          <w:sz w:val="20"/>
          <w:szCs w:val="20"/>
        </w:rPr>
        <w:tab/>
      </w:r>
      <w:r w:rsidRPr="00574D3C">
        <w:rPr>
          <w:rFonts w:ascii="Century Gothic" w:hAnsi="Century Gothic"/>
          <w:sz w:val="20"/>
          <w:szCs w:val="20"/>
        </w:rPr>
        <w:tab/>
        <w:t>Wednesday, 29</w:t>
      </w:r>
      <w:r w:rsidRPr="00574D3C">
        <w:rPr>
          <w:rFonts w:ascii="Century Gothic" w:hAnsi="Century Gothic"/>
          <w:sz w:val="20"/>
          <w:szCs w:val="20"/>
          <w:vertAlign w:val="superscript"/>
        </w:rPr>
        <w:t>th</w:t>
      </w:r>
      <w:r w:rsidRPr="00574D3C">
        <w:rPr>
          <w:rFonts w:ascii="Century Gothic" w:hAnsi="Century Gothic"/>
          <w:sz w:val="20"/>
          <w:szCs w:val="20"/>
        </w:rPr>
        <w:t xml:space="preserve"> June</w:t>
      </w:r>
      <w:r w:rsidRPr="00574D3C">
        <w:rPr>
          <w:rFonts w:ascii="Century Gothic" w:hAnsi="Century Gothic"/>
          <w:sz w:val="20"/>
          <w:szCs w:val="20"/>
        </w:rPr>
        <w:tab/>
      </w:r>
      <w:r w:rsidRPr="00574D3C">
        <w:rPr>
          <w:rFonts w:ascii="Century Gothic" w:hAnsi="Century Gothic"/>
          <w:sz w:val="20"/>
          <w:szCs w:val="20"/>
        </w:rPr>
        <w:tab/>
      </w:r>
      <w:r w:rsidRPr="00574D3C">
        <w:rPr>
          <w:rFonts w:ascii="Century Gothic" w:hAnsi="Century Gothic"/>
          <w:sz w:val="20"/>
          <w:szCs w:val="20"/>
        </w:rPr>
        <w:tab/>
        <w:t xml:space="preserve">3pm </w:t>
      </w:r>
      <w:r w:rsidRPr="00574D3C">
        <w:rPr>
          <w:rFonts w:ascii="Century Gothic" w:hAnsi="Century Gothic"/>
          <w:sz w:val="20"/>
          <w:szCs w:val="20"/>
        </w:rPr>
        <w:tab/>
        <w:t>Lancing</w:t>
      </w:r>
    </w:p>
    <w:p w:rsidR="009A01A3" w:rsidRDefault="009A01A3" w:rsidP="00597FC7">
      <w:pPr>
        <w:pStyle w:val="ListParagraph"/>
        <w:spacing w:after="0" w:line="240" w:lineRule="auto"/>
        <w:ind w:left="786" w:right="-472"/>
        <w:rPr>
          <w:rFonts w:ascii="Century Gothic" w:hAnsi="Century Gothic"/>
          <w:b/>
          <w:sz w:val="20"/>
          <w:szCs w:val="20"/>
        </w:rPr>
      </w:pPr>
    </w:p>
    <w:p w:rsidR="00A8312F" w:rsidRPr="008041CF" w:rsidRDefault="00A8312F" w:rsidP="00A8312F">
      <w:pPr>
        <w:spacing w:after="0" w:line="240" w:lineRule="auto"/>
        <w:ind w:left="284" w:right="-24"/>
        <w:jc w:val="center"/>
        <w:rPr>
          <w:rFonts w:ascii="Century Gothic" w:hAnsi="Century Gothic"/>
          <w:b/>
          <w:sz w:val="20"/>
          <w:szCs w:val="20"/>
        </w:rPr>
      </w:pPr>
      <w:r w:rsidRPr="008041CF">
        <w:rPr>
          <w:rFonts w:ascii="Century Gothic" w:hAnsi="Century Gothic"/>
          <w:b/>
          <w:sz w:val="20"/>
          <w:szCs w:val="20"/>
        </w:rPr>
        <w:t xml:space="preserve">ACTION GRID </w:t>
      </w:r>
    </w:p>
    <w:p w:rsidR="00A8312F" w:rsidRPr="008041CF" w:rsidRDefault="00A8312F" w:rsidP="00A8312F">
      <w:pPr>
        <w:spacing w:after="0" w:line="240" w:lineRule="auto"/>
        <w:ind w:left="284" w:right="-24"/>
        <w:jc w:val="center"/>
        <w:rPr>
          <w:rFonts w:ascii="Century Gothic" w:hAnsi="Century Gothic"/>
          <w:b/>
          <w:sz w:val="20"/>
          <w:szCs w:val="20"/>
        </w:rPr>
      </w:pPr>
      <w:r>
        <w:rPr>
          <w:rFonts w:ascii="Century Gothic" w:hAnsi="Century Gothic"/>
          <w:b/>
          <w:sz w:val="20"/>
          <w:szCs w:val="20"/>
        </w:rPr>
        <w:t>NOVEMBER 2</w:t>
      </w:r>
      <w:r w:rsidRPr="008041CF">
        <w:rPr>
          <w:rFonts w:ascii="Century Gothic" w:hAnsi="Century Gothic"/>
          <w:b/>
          <w:sz w:val="20"/>
          <w:szCs w:val="20"/>
        </w:rPr>
        <w:t>015</w:t>
      </w:r>
    </w:p>
    <w:tbl>
      <w:tblPr>
        <w:tblStyle w:val="TableGrid"/>
        <w:tblW w:w="10456" w:type="dxa"/>
        <w:tblInd w:w="0" w:type="dxa"/>
        <w:tblLook w:val="04A0" w:firstRow="1" w:lastRow="0" w:firstColumn="1" w:lastColumn="0" w:noHBand="0" w:noVBand="1"/>
      </w:tblPr>
      <w:tblGrid>
        <w:gridCol w:w="910"/>
        <w:gridCol w:w="2029"/>
        <w:gridCol w:w="4569"/>
        <w:gridCol w:w="1418"/>
        <w:gridCol w:w="1530"/>
      </w:tblGrid>
      <w:tr w:rsidR="00A8312F" w:rsidTr="009A1681">
        <w:tc>
          <w:tcPr>
            <w:tcW w:w="910" w:type="dxa"/>
            <w:tcBorders>
              <w:top w:val="single" w:sz="4" w:space="0" w:color="auto"/>
              <w:left w:val="single" w:sz="4" w:space="0" w:color="auto"/>
              <w:bottom w:val="single" w:sz="4" w:space="0" w:color="auto"/>
              <w:right w:val="single" w:sz="4" w:space="0" w:color="auto"/>
            </w:tcBorders>
            <w:hideMark/>
          </w:tcPr>
          <w:p w:rsidR="00A8312F" w:rsidRDefault="00A8312F" w:rsidP="009A1681">
            <w:pPr>
              <w:ind w:right="-24"/>
              <w:rPr>
                <w:rFonts w:ascii="Century Gothic" w:hAnsi="Century Gothic"/>
                <w:b/>
                <w:sz w:val="20"/>
                <w:szCs w:val="20"/>
              </w:rPr>
            </w:pPr>
            <w:r>
              <w:rPr>
                <w:rFonts w:ascii="Century Gothic" w:hAnsi="Century Gothic"/>
                <w:b/>
                <w:sz w:val="20"/>
                <w:szCs w:val="20"/>
              </w:rPr>
              <w:t>Minute</w:t>
            </w:r>
          </w:p>
          <w:p w:rsidR="00A8312F" w:rsidRDefault="00A8312F" w:rsidP="009A1681">
            <w:pPr>
              <w:ind w:right="-24"/>
              <w:rPr>
                <w:rFonts w:ascii="Century Gothic" w:hAnsi="Century Gothic"/>
                <w:b/>
                <w:sz w:val="20"/>
                <w:szCs w:val="20"/>
              </w:rPr>
            </w:pPr>
            <w:r>
              <w:rPr>
                <w:rFonts w:ascii="Century Gothic" w:hAnsi="Century Gothic"/>
                <w:b/>
                <w:sz w:val="20"/>
                <w:szCs w:val="20"/>
              </w:rPr>
              <w:t>no</w:t>
            </w:r>
          </w:p>
        </w:tc>
        <w:tc>
          <w:tcPr>
            <w:tcW w:w="2029" w:type="dxa"/>
            <w:tcBorders>
              <w:top w:val="single" w:sz="4" w:space="0" w:color="auto"/>
              <w:left w:val="single" w:sz="4" w:space="0" w:color="auto"/>
              <w:bottom w:val="single" w:sz="4" w:space="0" w:color="auto"/>
              <w:right w:val="single" w:sz="4" w:space="0" w:color="auto"/>
            </w:tcBorders>
            <w:hideMark/>
          </w:tcPr>
          <w:p w:rsidR="00A8312F" w:rsidRDefault="00A8312F" w:rsidP="009A1681">
            <w:pPr>
              <w:ind w:right="-24"/>
              <w:rPr>
                <w:rFonts w:ascii="Century Gothic" w:hAnsi="Century Gothic"/>
                <w:b/>
                <w:sz w:val="20"/>
                <w:szCs w:val="20"/>
              </w:rPr>
            </w:pPr>
            <w:r>
              <w:rPr>
                <w:rFonts w:ascii="Century Gothic" w:hAnsi="Century Gothic"/>
                <w:b/>
                <w:sz w:val="20"/>
                <w:szCs w:val="20"/>
              </w:rPr>
              <w:t>Item</w:t>
            </w:r>
          </w:p>
        </w:tc>
        <w:tc>
          <w:tcPr>
            <w:tcW w:w="4569" w:type="dxa"/>
            <w:tcBorders>
              <w:top w:val="single" w:sz="4" w:space="0" w:color="auto"/>
              <w:left w:val="single" w:sz="4" w:space="0" w:color="auto"/>
              <w:bottom w:val="single" w:sz="4" w:space="0" w:color="auto"/>
              <w:right w:val="single" w:sz="4" w:space="0" w:color="auto"/>
            </w:tcBorders>
            <w:hideMark/>
          </w:tcPr>
          <w:p w:rsidR="00A8312F" w:rsidRDefault="00A8312F" w:rsidP="009A1681">
            <w:pPr>
              <w:ind w:right="-24"/>
              <w:rPr>
                <w:rFonts w:ascii="Century Gothic" w:hAnsi="Century Gothic"/>
                <w:b/>
                <w:sz w:val="20"/>
                <w:szCs w:val="20"/>
              </w:rPr>
            </w:pPr>
            <w:r>
              <w:rPr>
                <w:rFonts w:ascii="Century Gothic" w:hAnsi="Century Gothic"/>
                <w:b/>
                <w:sz w:val="20"/>
                <w:szCs w:val="20"/>
              </w:rPr>
              <w:t>Action</w:t>
            </w:r>
          </w:p>
        </w:tc>
        <w:tc>
          <w:tcPr>
            <w:tcW w:w="1418" w:type="dxa"/>
            <w:tcBorders>
              <w:top w:val="single" w:sz="4" w:space="0" w:color="auto"/>
              <w:left w:val="single" w:sz="4" w:space="0" w:color="auto"/>
              <w:bottom w:val="single" w:sz="4" w:space="0" w:color="auto"/>
              <w:right w:val="single" w:sz="4" w:space="0" w:color="auto"/>
            </w:tcBorders>
            <w:hideMark/>
          </w:tcPr>
          <w:p w:rsidR="00A8312F" w:rsidRDefault="00A8312F" w:rsidP="009A1681">
            <w:pPr>
              <w:ind w:right="-24"/>
              <w:rPr>
                <w:rFonts w:ascii="Century Gothic" w:hAnsi="Century Gothic"/>
                <w:b/>
                <w:sz w:val="20"/>
                <w:szCs w:val="20"/>
              </w:rPr>
            </w:pPr>
            <w:r>
              <w:rPr>
                <w:rFonts w:ascii="Century Gothic" w:hAnsi="Century Gothic"/>
                <w:b/>
                <w:sz w:val="20"/>
                <w:szCs w:val="20"/>
              </w:rPr>
              <w:t>Action by</w:t>
            </w:r>
          </w:p>
        </w:tc>
        <w:tc>
          <w:tcPr>
            <w:tcW w:w="1530" w:type="dxa"/>
            <w:tcBorders>
              <w:top w:val="single" w:sz="4" w:space="0" w:color="auto"/>
              <w:left w:val="single" w:sz="4" w:space="0" w:color="auto"/>
              <w:bottom w:val="single" w:sz="4" w:space="0" w:color="auto"/>
              <w:right w:val="single" w:sz="4" w:space="0" w:color="auto"/>
            </w:tcBorders>
            <w:hideMark/>
          </w:tcPr>
          <w:p w:rsidR="00A8312F" w:rsidRDefault="00A8312F" w:rsidP="009A1681">
            <w:pPr>
              <w:ind w:right="-24"/>
              <w:rPr>
                <w:rFonts w:ascii="Century Gothic" w:hAnsi="Century Gothic"/>
                <w:b/>
                <w:sz w:val="20"/>
                <w:szCs w:val="20"/>
              </w:rPr>
            </w:pPr>
            <w:r>
              <w:rPr>
                <w:rFonts w:ascii="Century Gothic" w:hAnsi="Century Gothic"/>
                <w:b/>
                <w:sz w:val="20"/>
                <w:szCs w:val="20"/>
              </w:rPr>
              <w:t>Status</w:t>
            </w:r>
          </w:p>
        </w:tc>
      </w:tr>
      <w:tr w:rsidR="00A8312F" w:rsidTr="009A1681">
        <w:tc>
          <w:tcPr>
            <w:tcW w:w="910" w:type="dxa"/>
            <w:tcBorders>
              <w:top w:val="single" w:sz="4" w:space="0" w:color="auto"/>
              <w:left w:val="single" w:sz="4" w:space="0" w:color="auto"/>
              <w:bottom w:val="single" w:sz="4" w:space="0" w:color="auto"/>
              <w:right w:val="single" w:sz="4" w:space="0" w:color="auto"/>
            </w:tcBorders>
            <w:hideMark/>
          </w:tcPr>
          <w:p w:rsidR="00A8312F" w:rsidRDefault="001A7F46" w:rsidP="009A1681">
            <w:pPr>
              <w:ind w:right="-24"/>
              <w:rPr>
                <w:rFonts w:ascii="Century Gothic" w:hAnsi="Century Gothic"/>
                <w:sz w:val="20"/>
                <w:szCs w:val="20"/>
              </w:rPr>
            </w:pPr>
            <w:r>
              <w:rPr>
                <w:rFonts w:ascii="Century Gothic" w:hAnsi="Century Gothic"/>
                <w:sz w:val="20"/>
                <w:szCs w:val="20"/>
              </w:rPr>
              <w:t>3i</w:t>
            </w:r>
          </w:p>
        </w:tc>
        <w:tc>
          <w:tcPr>
            <w:tcW w:w="2029" w:type="dxa"/>
            <w:tcBorders>
              <w:top w:val="single" w:sz="4" w:space="0" w:color="auto"/>
              <w:left w:val="single" w:sz="4" w:space="0" w:color="auto"/>
              <w:bottom w:val="single" w:sz="4" w:space="0" w:color="auto"/>
              <w:right w:val="single" w:sz="4" w:space="0" w:color="auto"/>
            </w:tcBorders>
            <w:hideMark/>
          </w:tcPr>
          <w:p w:rsidR="00A8312F" w:rsidRDefault="001A7F46" w:rsidP="009A1681">
            <w:pPr>
              <w:ind w:right="-24"/>
              <w:rPr>
                <w:rFonts w:ascii="Century Gothic" w:hAnsi="Century Gothic"/>
                <w:sz w:val="20"/>
                <w:szCs w:val="20"/>
              </w:rPr>
            </w:pPr>
            <w:r>
              <w:rPr>
                <w:rFonts w:ascii="Century Gothic" w:hAnsi="Century Gothic"/>
                <w:sz w:val="20"/>
                <w:szCs w:val="20"/>
              </w:rPr>
              <w:t>Governance</w:t>
            </w:r>
          </w:p>
        </w:tc>
        <w:tc>
          <w:tcPr>
            <w:tcW w:w="4569" w:type="dxa"/>
            <w:tcBorders>
              <w:top w:val="single" w:sz="4" w:space="0" w:color="auto"/>
              <w:left w:val="single" w:sz="4" w:space="0" w:color="auto"/>
              <w:bottom w:val="single" w:sz="4" w:space="0" w:color="auto"/>
              <w:right w:val="single" w:sz="4" w:space="0" w:color="auto"/>
            </w:tcBorders>
            <w:hideMark/>
          </w:tcPr>
          <w:p w:rsidR="00A8312F" w:rsidRDefault="001A7F46" w:rsidP="009A1681">
            <w:pPr>
              <w:ind w:right="-24"/>
              <w:rPr>
                <w:rFonts w:ascii="Century Gothic" w:hAnsi="Century Gothic"/>
                <w:sz w:val="20"/>
                <w:szCs w:val="20"/>
              </w:rPr>
            </w:pPr>
            <w:r>
              <w:rPr>
                <w:rFonts w:ascii="Century Gothic" w:hAnsi="Century Gothic"/>
                <w:sz w:val="20"/>
                <w:szCs w:val="20"/>
              </w:rPr>
              <w:t xml:space="preserve">SCr to compile results and bring back recommendations for governor actions. </w:t>
            </w:r>
          </w:p>
        </w:tc>
        <w:tc>
          <w:tcPr>
            <w:tcW w:w="1418" w:type="dxa"/>
            <w:tcBorders>
              <w:top w:val="single" w:sz="4" w:space="0" w:color="auto"/>
              <w:left w:val="single" w:sz="4" w:space="0" w:color="auto"/>
              <w:bottom w:val="single" w:sz="4" w:space="0" w:color="auto"/>
              <w:right w:val="single" w:sz="4" w:space="0" w:color="auto"/>
            </w:tcBorders>
          </w:tcPr>
          <w:p w:rsidR="00A8312F" w:rsidRDefault="001A7F46" w:rsidP="009A1681">
            <w:pPr>
              <w:ind w:right="-24"/>
              <w:rPr>
                <w:rFonts w:ascii="Century Gothic" w:hAnsi="Century Gothic"/>
                <w:sz w:val="20"/>
                <w:szCs w:val="20"/>
              </w:rPr>
            </w:pPr>
            <w:r>
              <w:rPr>
                <w:rFonts w:ascii="Century Gothic" w:hAnsi="Century Gothic"/>
                <w:sz w:val="20"/>
                <w:szCs w:val="20"/>
              </w:rPr>
              <w:t>SCr</w:t>
            </w:r>
          </w:p>
        </w:tc>
        <w:tc>
          <w:tcPr>
            <w:tcW w:w="1530" w:type="dxa"/>
            <w:tcBorders>
              <w:top w:val="single" w:sz="4" w:space="0" w:color="auto"/>
              <w:left w:val="single" w:sz="4" w:space="0" w:color="auto"/>
              <w:bottom w:val="single" w:sz="4" w:space="0" w:color="auto"/>
              <w:right w:val="single" w:sz="4" w:space="0" w:color="auto"/>
            </w:tcBorders>
            <w:hideMark/>
          </w:tcPr>
          <w:p w:rsidR="00A8312F" w:rsidRDefault="007B3D4B" w:rsidP="009A1681">
            <w:pPr>
              <w:ind w:right="-24"/>
              <w:rPr>
                <w:rFonts w:ascii="Century Gothic" w:hAnsi="Century Gothic"/>
                <w:sz w:val="20"/>
                <w:szCs w:val="20"/>
              </w:rPr>
            </w:pPr>
            <w:r>
              <w:rPr>
                <w:rFonts w:ascii="Century Gothic" w:hAnsi="Century Gothic"/>
                <w:sz w:val="20"/>
                <w:szCs w:val="20"/>
              </w:rPr>
              <w:t xml:space="preserve">Done and submitted to </w:t>
            </w:r>
            <w:r>
              <w:rPr>
                <w:rFonts w:ascii="Century Gothic" w:hAnsi="Century Gothic"/>
                <w:sz w:val="20"/>
                <w:szCs w:val="20"/>
              </w:rPr>
              <w:lastRenderedPageBreak/>
              <w:t>governors with agenda</w:t>
            </w:r>
          </w:p>
        </w:tc>
      </w:tr>
      <w:tr w:rsidR="00A8312F" w:rsidTr="009A1681">
        <w:tc>
          <w:tcPr>
            <w:tcW w:w="910" w:type="dxa"/>
            <w:tcBorders>
              <w:top w:val="single" w:sz="4" w:space="0" w:color="auto"/>
              <w:left w:val="single" w:sz="4" w:space="0" w:color="auto"/>
              <w:bottom w:val="single" w:sz="4" w:space="0" w:color="auto"/>
              <w:right w:val="single" w:sz="4" w:space="0" w:color="auto"/>
            </w:tcBorders>
          </w:tcPr>
          <w:p w:rsidR="00A8312F" w:rsidRDefault="001A7F46" w:rsidP="009A1681">
            <w:pPr>
              <w:ind w:right="-24"/>
              <w:rPr>
                <w:rFonts w:ascii="Century Gothic" w:hAnsi="Century Gothic"/>
                <w:sz w:val="20"/>
                <w:szCs w:val="20"/>
              </w:rPr>
            </w:pPr>
            <w:r>
              <w:rPr>
                <w:rFonts w:ascii="Century Gothic" w:hAnsi="Century Gothic"/>
                <w:sz w:val="20"/>
                <w:szCs w:val="20"/>
              </w:rPr>
              <w:lastRenderedPageBreak/>
              <w:t>3iv</w:t>
            </w:r>
          </w:p>
        </w:tc>
        <w:tc>
          <w:tcPr>
            <w:tcW w:w="2029" w:type="dxa"/>
            <w:tcBorders>
              <w:top w:val="single" w:sz="4" w:space="0" w:color="auto"/>
              <w:left w:val="single" w:sz="4" w:space="0" w:color="auto"/>
              <w:bottom w:val="single" w:sz="4" w:space="0" w:color="auto"/>
              <w:right w:val="single" w:sz="4" w:space="0" w:color="auto"/>
            </w:tcBorders>
          </w:tcPr>
          <w:p w:rsidR="00A8312F" w:rsidRDefault="001A7F46" w:rsidP="009A1681">
            <w:pPr>
              <w:ind w:right="-24"/>
              <w:rPr>
                <w:rFonts w:ascii="Century Gothic" w:hAnsi="Century Gothic"/>
                <w:sz w:val="20"/>
                <w:szCs w:val="20"/>
              </w:rPr>
            </w:pPr>
            <w:r>
              <w:rPr>
                <w:rFonts w:ascii="Century Gothic" w:hAnsi="Century Gothic"/>
                <w:sz w:val="20"/>
                <w:szCs w:val="20"/>
              </w:rPr>
              <w:t>Governor information on website</w:t>
            </w:r>
          </w:p>
        </w:tc>
        <w:tc>
          <w:tcPr>
            <w:tcW w:w="4569" w:type="dxa"/>
            <w:tcBorders>
              <w:top w:val="single" w:sz="4" w:space="0" w:color="auto"/>
              <w:left w:val="single" w:sz="4" w:space="0" w:color="auto"/>
              <w:bottom w:val="single" w:sz="4" w:space="0" w:color="auto"/>
              <w:right w:val="single" w:sz="4" w:space="0" w:color="auto"/>
            </w:tcBorders>
          </w:tcPr>
          <w:p w:rsidR="001A7F46" w:rsidRDefault="001A7F46" w:rsidP="001F51F9">
            <w:pPr>
              <w:ind w:right="-24"/>
              <w:rPr>
                <w:rFonts w:ascii="Century Gothic" w:hAnsi="Century Gothic"/>
                <w:sz w:val="20"/>
                <w:szCs w:val="20"/>
              </w:rPr>
            </w:pPr>
            <w:r>
              <w:rPr>
                <w:rFonts w:ascii="Century Gothic" w:hAnsi="Century Gothic"/>
                <w:sz w:val="20"/>
                <w:szCs w:val="20"/>
              </w:rPr>
              <w:t>Update with governor profiles, governor template and ensure governors all have lanyards.</w:t>
            </w:r>
          </w:p>
        </w:tc>
        <w:tc>
          <w:tcPr>
            <w:tcW w:w="1418" w:type="dxa"/>
            <w:tcBorders>
              <w:top w:val="single" w:sz="4" w:space="0" w:color="auto"/>
              <w:left w:val="single" w:sz="4" w:space="0" w:color="auto"/>
              <w:bottom w:val="single" w:sz="4" w:space="0" w:color="auto"/>
              <w:right w:val="single" w:sz="4" w:space="0" w:color="auto"/>
            </w:tcBorders>
          </w:tcPr>
          <w:p w:rsidR="00A8312F" w:rsidRDefault="001A7F46" w:rsidP="009A1681">
            <w:pPr>
              <w:ind w:right="-24"/>
              <w:rPr>
                <w:rFonts w:ascii="Century Gothic" w:hAnsi="Century Gothic"/>
                <w:sz w:val="20"/>
                <w:szCs w:val="20"/>
              </w:rPr>
            </w:pPr>
            <w:r>
              <w:rPr>
                <w:rFonts w:ascii="Century Gothic" w:hAnsi="Century Gothic"/>
                <w:sz w:val="20"/>
                <w:szCs w:val="20"/>
              </w:rPr>
              <w:t>LR/</w:t>
            </w:r>
          </w:p>
          <w:p w:rsidR="001A7F46" w:rsidRDefault="001A7F46" w:rsidP="009A1681">
            <w:pPr>
              <w:ind w:right="-24"/>
              <w:rPr>
                <w:rFonts w:ascii="Century Gothic" w:hAnsi="Century Gothic"/>
                <w:sz w:val="20"/>
                <w:szCs w:val="20"/>
              </w:rPr>
            </w:pPr>
            <w:r>
              <w:rPr>
                <w:rFonts w:ascii="Century Gothic" w:hAnsi="Century Gothic"/>
                <w:sz w:val="20"/>
                <w:szCs w:val="20"/>
              </w:rPr>
              <w:t>Rebecca Newey</w:t>
            </w:r>
          </w:p>
        </w:tc>
        <w:tc>
          <w:tcPr>
            <w:tcW w:w="1530" w:type="dxa"/>
            <w:tcBorders>
              <w:top w:val="single" w:sz="4" w:space="0" w:color="auto"/>
              <w:left w:val="single" w:sz="4" w:space="0" w:color="auto"/>
              <w:bottom w:val="single" w:sz="4" w:space="0" w:color="auto"/>
              <w:right w:val="single" w:sz="4" w:space="0" w:color="auto"/>
            </w:tcBorders>
          </w:tcPr>
          <w:p w:rsidR="00A8312F" w:rsidRDefault="008A1E01" w:rsidP="009A1681">
            <w:pPr>
              <w:ind w:right="-24"/>
              <w:rPr>
                <w:rFonts w:ascii="Century Gothic" w:hAnsi="Century Gothic"/>
                <w:sz w:val="20"/>
                <w:szCs w:val="20"/>
              </w:rPr>
            </w:pPr>
            <w:r>
              <w:rPr>
                <w:rFonts w:ascii="Century Gothic" w:hAnsi="Century Gothic"/>
                <w:sz w:val="20"/>
                <w:szCs w:val="20"/>
              </w:rPr>
              <w:t>Agenda</w:t>
            </w:r>
          </w:p>
        </w:tc>
      </w:tr>
      <w:tr w:rsidR="00A8312F" w:rsidTr="009A1681">
        <w:tc>
          <w:tcPr>
            <w:tcW w:w="910" w:type="dxa"/>
            <w:tcBorders>
              <w:top w:val="single" w:sz="4" w:space="0" w:color="auto"/>
              <w:left w:val="single" w:sz="4" w:space="0" w:color="auto"/>
              <w:bottom w:val="single" w:sz="4" w:space="0" w:color="auto"/>
              <w:right w:val="single" w:sz="4" w:space="0" w:color="auto"/>
            </w:tcBorders>
          </w:tcPr>
          <w:p w:rsidR="00A8312F" w:rsidRDefault="001A7F46" w:rsidP="009A1681">
            <w:pPr>
              <w:ind w:right="-24"/>
              <w:rPr>
                <w:rFonts w:ascii="Century Gothic" w:hAnsi="Century Gothic"/>
                <w:sz w:val="20"/>
                <w:szCs w:val="20"/>
              </w:rPr>
            </w:pPr>
            <w:r>
              <w:rPr>
                <w:rFonts w:ascii="Century Gothic" w:hAnsi="Century Gothic"/>
                <w:sz w:val="20"/>
                <w:szCs w:val="20"/>
              </w:rPr>
              <w:t>3v</w:t>
            </w:r>
          </w:p>
        </w:tc>
        <w:tc>
          <w:tcPr>
            <w:tcW w:w="2029" w:type="dxa"/>
            <w:tcBorders>
              <w:top w:val="single" w:sz="4" w:space="0" w:color="auto"/>
              <w:left w:val="single" w:sz="4" w:space="0" w:color="auto"/>
              <w:bottom w:val="single" w:sz="4" w:space="0" w:color="auto"/>
              <w:right w:val="single" w:sz="4" w:space="0" w:color="auto"/>
            </w:tcBorders>
          </w:tcPr>
          <w:p w:rsidR="00A8312F" w:rsidRDefault="001A7F46" w:rsidP="009A1681">
            <w:pPr>
              <w:ind w:right="-24"/>
              <w:rPr>
                <w:rFonts w:ascii="Century Gothic" w:hAnsi="Century Gothic"/>
                <w:sz w:val="20"/>
                <w:szCs w:val="20"/>
              </w:rPr>
            </w:pPr>
            <w:r>
              <w:rPr>
                <w:rFonts w:ascii="Century Gothic" w:hAnsi="Century Gothic"/>
                <w:sz w:val="20"/>
                <w:szCs w:val="20"/>
              </w:rPr>
              <w:t>Telelink policy</w:t>
            </w:r>
          </w:p>
        </w:tc>
        <w:tc>
          <w:tcPr>
            <w:tcW w:w="4569" w:type="dxa"/>
            <w:tcBorders>
              <w:top w:val="single" w:sz="4" w:space="0" w:color="auto"/>
              <w:left w:val="single" w:sz="4" w:space="0" w:color="auto"/>
              <w:bottom w:val="single" w:sz="4" w:space="0" w:color="auto"/>
              <w:right w:val="single" w:sz="4" w:space="0" w:color="auto"/>
            </w:tcBorders>
          </w:tcPr>
          <w:p w:rsidR="00A8312F" w:rsidRDefault="001A7F46" w:rsidP="009A1681">
            <w:pPr>
              <w:ind w:right="-24"/>
              <w:rPr>
                <w:rFonts w:ascii="Century Gothic" w:hAnsi="Century Gothic"/>
                <w:sz w:val="20"/>
                <w:szCs w:val="20"/>
              </w:rPr>
            </w:pPr>
            <w:r>
              <w:rPr>
                <w:rFonts w:ascii="Century Gothic" w:hAnsi="Century Gothic"/>
                <w:sz w:val="20"/>
                <w:szCs w:val="20"/>
              </w:rPr>
              <w:t>APC to check technology in place for telelinks to meetings.</w:t>
            </w:r>
          </w:p>
        </w:tc>
        <w:tc>
          <w:tcPr>
            <w:tcW w:w="1418" w:type="dxa"/>
            <w:tcBorders>
              <w:top w:val="single" w:sz="4" w:space="0" w:color="auto"/>
              <w:left w:val="single" w:sz="4" w:space="0" w:color="auto"/>
              <w:bottom w:val="single" w:sz="4" w:space="0" w:color="auto"/>
              <w:right w:val="single" w:sz="4" w:space="0" w:color="auto"/>
            </w:tcBorders>
          </w:tcPr>
          <w:p w:rsidR="00A8312F" w:rsidRDefault="001A7F46" w:rsidP="009A1681">
            <w:pPr>
              <w:ind w:right="-24"/>
              <w:rPr>
                <w:rFonts w:ascii="Century Gothic" w:hAnsi="Century Gothic"/>
                <w:sz w:val="20"/>
                <w:szCs w:val="20"/>
              </w:rPr>
            </w:pPr>
            <w:r>
              <w:rPr>
                <w:rFonts w:ascii="Century Gothic" w:hAnsi="Century Gothic"/>
                <w:sz w:val="20"/>
                <w:szCs w:val="20"/>
              </w:rPr>
              <w:t>SCa/DT</w:t>
            </w:r>
          </w:p>
        </w:tc>
        <w:tc>
          <w:tcPr>
            <w:tcW w:w="1530" w:type="dxa"/>
            <w:tcBorders>
              <w:top w:val="single" w:sz="4" w:space="0" w:color="auto"/>
              <w:left w:val="single" w:sz="4" w:space="0" w:color="auto"/>
              <w:bottom w:val="single" w:sz="4" w:space="0" w:color="auto"/>
              <w:right w:val="single" w:sz="4" w:space="0" w:color="auto"/>
            </w:tcBorders>
          </w:tcPr>
          <w:p w:rsidR="00A8312F" w:rsidRDefault="008A1E01" w:rsidP="009A1681">
            <w:pPr>
              <w:ind w:right="-24"/>
              <w:rPr>
                <w:rFonts w:ascii="Century Gothic" w:hAnsi="Century Gothic"/>
                <w:sz w:val="20"/>
                <w:szCs w:val="20"/>
              </w:rPr>
            </w:pPr>
            <w:r>
              <w:rPr>
                <w:rFonts w:ascii="Century Gothic" w:hAnsi="Century Gothic"/>
                <w:sz w:val="20"/>
                <w:szCs w:val="20"/>
              </w:rPr>
              <w:t xml:space="preserve">Investigated.  Not possible at present. </w:t>
            </w:r>
          </w:p>
        </w:tc>
      </w:tr>
      <w:tr w:rsidR="00A8312F" w:rsidTr="009A1681">
        <w:tc>
          <w:tcPr>
            <w:tcW w:w="910" w:type="dxa"/>
            <w:tcBorders>
              <w:top w:val="single" w:sz="4" w:space="0" w:color="auto"/>
              <w:left w:val="single" w:sz="4" w:space="0" w:color="auto"/>
              <w:bottom w:val="single" w:sz="4" w:space="0" w:color="auto"/>
              <w:right w:val="single" w:sz="4" w:space="0" w:color="auto"/>
            </w:tcBorders>
          </w:tcPr>
          <w:p w:rsidR="00A8312F" w:rsidRDefault="001A7F46" w:rsidP="009A1681">
            <w:pPr>
              <w:ind w:right="-24"/>
              <w:rPr>
                <w:rFonts w:ascii="Century Gothic" w:hAnsi="Century Gothic"/>
                <w:sz w:val="20"/>
                <w:szCs w:val="20"/>
              </w:rPr>
            </w:pPr>
            <w:r>
              <w:rPr>
                <w:rFonts w:ascii="Century Gothic" w:hAnsi="Century Gothic"/>
                <w:sz w:val="20"/>
                <w:szCs w:val="20"/>
              </w:rPr>
              <w:t>3vi</w:t>
            </w:r>
          </w:p>
        </w:tc>
        <w:tc>
          <w:tcPr>
            <w:tcW w:w="2029" w:type="dxa"/>
            <w:tcBorders>
              <w:top w:val="single" w:sz="4" w:space="0" w:color="auto"/>
              <w:left w:val="single" w:sz="4" w:space="0" w:color="auto"/>
              <w:bottom w:val="single" w:sz="4" w:space="0" w:color="auto"/>
              <w:right w:val="single" w:sz="4" w:space="0" w:color="auto"/>
            </w:tcBorders>
          </w:tcPr>
          <w:p w:rsidR="00A8312F" w:rsidRDefault="001A7F46" w:rsidP="009A1681">
            <w:pPr>
              <w:ind w:right="-24"/>
              <w:rPr>
                <w:rFonts w:ascii="Century Gothic" w:hAnsi="Century Gothic"/>
                <w:sz w:val="20"/>
                <w:szCs w:val="20"/>
              </w:rPr>
            </w:pPr>
            <w:r>
              <w:rPr>
                <w:rFonts w:ascii="Century Gothic" w:hAnsi="Century Gothic"/>
                <w:sz w:val="20"/>
                <w:szCs w:val="20"/>
              </w:rPr>
              <w:t>Governor training</w:t>
            </w:r>
          </w:p>
        </w:tc>
        <w:tc>
          <w:tcPr>
            <w:tcW w:w="4569" w:type="dxa"/>
            <w:tcBorders>
              <w:top w:val="single" w:sz="4" w:space="0" w:color="auto"/>
              <w:left w:val="single" w:sz="4" w:space="0" w:color="auto"/>
              <w:bottom w:val="single" w:sz="4" w:space="0" w:color="auto"/>
              <w:right w:val="single" w:sz="4" w:space="0" w:color="auto"/>
            </w:tcBorders>
          </w:tcPr>
          <w:p w:rsidR="00A8312F" w:rsidRDefault="001A7F46" w:rsidP="009A1681">
            <w:pPr>
              <w:ind w:right="-24"/>
              <w:rPr>
                <w:rFonts w:ascii="Century Gothic" w:hAnsi="Century Gothic"/>
                <w:sz w:val="20"/>
                <w:szCs w:val="20"/>
              </w:rPr>
            </w:pPr>
            <w:r>
              <w:rPr>
                <w:rFonts w:ascii="Century Gothic" w:hAnsi="Century Gothic"/>
                <w:sz w:val="20"/>
                <w:szCs w:val="20"/>
              </w:rPr>
              <w:t xml:space="preserve">List attached to minutes for updating.  Links for training included. </w:t>
            </w:r>
          </w:p>
        </w:tc>
        <w:tc>
          <w:tcPr>
            <w:tcW w:w="1418" w:type="dxa"/>
            <w:tcBorders>
              <w:top w:val="single" w:sz="4" w:space="0" w:color="auto"/>
              <w:left w:val="single" w:sz="4" w:space="0" w:color="auto"/>
              <w:bottom w:val="single" w:sz="4" w:space="0" w:color="auto"/>
              <w:right w:val="single" w:sz="4" w:space="0" w:color="auto"/>
            </w:tcBorders>
          </w:tcPr>
          <w:p w:rsidR="00A8312F" w:rsidRDefault="001A7F46" w:rsidP="009A1681">
            <w:pPr>
              <w:ind w:right="-24"/>
              <w:rPr>
                <w:rFonts w:ascii="Century Gothic" w:hAnsi="Century Gothic"/>
                <w:sz w:val="20"/>
                <w:szCs w:val="20"/>
              </w:rPr>
            </w:pPr>
            <w:r>
              <w:rPr>
                <w:rFonts w:ascii="Century Gothic" w:hAnsi="Century Gothic"/>
                <w:sz w:val="20"/>
                <w:szCs w:val="20"/>
              </w:rPr>
              <w:t>LR/All</w:t>
            </w:r>
          </w:p>
        </w:tc>
        <w:tc>
          <w:tcPr>
            <w:tcW w:w="1530" w:type="dxa"/>
            <w:tcBorders>
              <w:top w:val="single" w:sz="4" w:space="0" w:color="auto"/>
              <w:left w:val="single" w:sz="4" w:space="0" w:color="auto"/>
              <w:bottom w:val="single" w:sz="4" w:space="0" w:color="auto"/>
              <w:right w:val="single" w:sz="4" w:space="0" w:color="auto"/>
            </w:tcBorders>
          </w:tcPr>
          <w:p w:rsidR="00A8312F" w:rsidRDefault="008A1E01" w:rsidP="009A1681">
            <w:pPr>
              <w:ind w:right="-24"/>
              <w:rPr>
                <w:rFonts w:ascii="Century Gothic" w:hAnsi="Century Gothic"/>
                <w:sz w:val="20"/>
                <w:szCs w:val="20"/>
              </w:rPr>
            </w:pPr>
            <w:r>
              <w:rPr>
                <w:rFonts w:ascii="Century Gothic" w:hAnsi="Century Gothic"/>
                <w:sz w:val="20"/>
                <w:szCs w:val="20"/>
              </w:rPr>
              <w:t xml:space="preserve">Done. </w:t>
            </w:r>
          </w:p>
        </w:tc>
      </w:tr>
      <w:tr w:rsidR="00730D4E" w:rsidTr="009A1681">
        <w:tc>
          <w:tcPr>
            <w:tcW w:w="910" w:type="dxa"/>
            <w:tcBorders>
              <w:top w:val="single" w:sz="4" w:space="0" w:color="auto"/>
              <w:left w:val="single" w:sz="4" w:space="0" w:color="auto"/>
              <w:bottom w:val="single" w:sz="4" w:space="0" w:color="auto"/>
              <w:right w:val="single" w:sz="4" w:space="0" w:color="auto"/>
            </w:tcBorders>
          </w:tcPr>
          <w:p w:rsidR="00730D4E" w:rsidRDefault="00730D4E" w:rsidP="009A1681">
            <w:pPr>
              <w:ind w:right="-24"/>
              <w:rPr>
                <w:rFonts w:ascii="Century Gothic" w:hAnsi="Century Gothic"/>
                <w:sz w:val="20"/>
                <w:szCs w:val="20"/>
              </w:rPr>
            </w:pPr>
            <w:r>
              <w:rPr>
                <w:rFonts w:ascii="Century Gothic" w:hAnsi="Century Gothic"/>
                <w:sz w:val="20"/>
                <w:szCs w:val="20"/>
              </w:rPr>
              <w:t>7i</w:t>
            </w:r>
          </w:p>
        </w:tc>
        <w:tc>
          <w:tcPr>
            <w:tcW w:w="2029" w:type="dxa"/>
            <w:tcBorders>
              <w:top w:val="single" w:sz="4" w:space="0" w:color="auto"/>
              <w:left w:val="single" w:sz="4" w:space="0" w:color="auto"/>
              <w:bottom w:val="single" w:sz="4" w:space="0" w:color="auto"/>
              <w:right w:val="single" w:sz="4" w:space="0" w:color="auto"/>
            </w:tcBorders>
          </w:tcPr>
          <w:p w:rsidR="00730D4E" w:rsidRDefault="00730D4E" w:rsidP="009A1681">
            <w:pPr>
              <w:ind w:right="-24"/>
              <w:rPr>
                <w:rFonts w:ascii="Century Gothic" w:hAnsi="Century Gothic"/>
                <w:sz w:val="20"/>
                <w:szCs w:val="20"/>
              </w:rPr>
            </w:pPr>
            <w:r>
              <w:rPr>
                <w:rFonts w:ascii="Century Gothic" w:hAnsi="Century Gothic"/>
                <w:sz w:val="20"/>
                <w:szCs w:val="20"/>
              </w:rPr>
              <w:t>HT pay recommendations</w:t>
            </w:r>
          </w:p>
        </w:tc>
        <w:tc>
          <w:tcPr>
            <w:tcW w:w="4569" w:type="dxa"/>
            <w:tcBorders>
              <w:top w:val="single" w:sz="4" w:space="0" w:color="auto"/>
              <w:left w:val="single" w:sz="4" w:space="0" w:color="auto"/>
              <w:bottom w:val="single" w:sz="4" w:space="0" w:color="auto"/>
              <w:right w:val="single" w:sz="4" w:space="0" w:color="auto"/>
            </w:tcBorders>
          </w:tcPr>
          <w:p w:rsidR="00730D4E" w:rsidRDefault="00730D4E" w:rsidP="009A1681">
            <w:pPr>
              <w:ind w:right="-24"/>
              <w:rPr>
                <w:rFonts w:ascii="Century Gothic" w:hAnsi="Century Gothic"/>
                <w:sz w:val="20"/>
                <w:szCs w:val="20"/>
              </w:rPr>
            </w:pPr>
            <w:r>
              <w:rPr>
                <w:rFonts w:ascii="Century Gothic" w:hAnsi="Century Gothic"/>
                <w:sz w:val="20"/>
                <w:szCs w:val="20"/>
              </w:rPr>
              <w:t xml:space="preserve">To be approved at Spring pay resources/meeting. </w:t>
            </w:r>
          </w:p>
        </w:tc>
        <w:tc>
          <w:tcPr>
            <w:tcW w:w="1418" w:type="dxa"/>
            <w:tcBorders>
              <w:top w:val="single" w:sz="4" w:space="0" w:color="auto"/>
              <w:left w:val="single" w:sz="4" w:space="0" w:color="auto"/>
              <w:bottom w:val="single" w:sz="4" w:space="0" w:color="auto"/>
              <w:right w:val="single" w:sz="4" w:space="0" w:color="auto"/>
            </w:tcBorders>
          </w:tcPr>
          <w:p w:rsidR="00730D4E" w:rsidRDefault="00730D4E" w:rsidP="009A1681">
            <w:pPr>
              <w:ind w:right="-24"/>
              <w:rPr>
                <w:rFonts w:ascii="Century Gothic" w:hAnsi="Century Gothic"/>
                <w:sz w:val="20"/>
                <w:szCs w:val="20"/>
              </w:rPr>
            </w:pPr>
            <w:r>
              <w:rPr>
                <w:rFonts w:ascii="Century Gothic" w:hAnsi="Century Gothic"/>
                <w:sz w:val="20"/>
                <w:szCs w:val="20"/>
              </w:rPr>
              <w:t>Agenda</w:t>
            </w:r>
          </w:p>
        </w:tc>
        <w:tc>
          <w:tcPr>
            <w:tcW w:w="1530" w:type="dxa"/>
            <w:tcBorders>
              <w:top w:val="single" w:sz="4" w:space="0" w:color="auto"/>
              <w:left w:val="single" w:sz="4" w:space="0" w:color="auto"/>
              <w:bottom w:val="single" w:sz="4" w:space="0" w:color="auto"/>
              <w:right w:val="single" w:sz="4" w:space="0" w:color="auto"/>
            </w:tcBorders>
          </w:tcPr>
          <w:p w:rsidR="00730D4E" w:rsidRDefault="008A1E01" w:rsidP="009A1681">
            <w:pPr>
              <w:ind w:right="-24"/>
              <w:rPr>
                <w:rFonts w:ascii="Century Gothic" w:hAnsi="Century Gothic"/>
                <w:sz w:val="20"/>
                <w:szCs w:val="20"/>
              </w:rPr>
            </w:pPr>
            <w:r>
              <w:rPr>
                <w:rFonts w:ascii="Century Gothic" w:hAnsi="Century Gothic"/>
                <w:sz w:val="20"/>
                <w:szCs w:val="20"/>
              </w:rPr>
              <w:t>Done</w:t>
            </w:r>
          </w:p>
        </w:tc>
      </w:tr>
      <w:tr w:rsidR="00A8312F" w:rsidTr="009A1681">
        <w:tc>
          <w:tcPr>
            <w:tcW w:w="910" w:type="dxa"/>
            <w:tcBorders>
              <w:top w:val="single" w:sz="4" w:space="0" w:color="auto"/>
              <w:left w:val="single" w:sz="4" w:space="0" w:color="auto"/>
              <w:bottom w:val="single" w:sz="4" w:space="0" w:color="auto"/>
              <w:right w:val="single" w:sz="4" w:space="0" w:color="auto"/>
            </w:tcBorders>
          </w:tcPr>
          <w:p w:rsidR="00A8312F" w:rsidRDefault="001A7F46" w:rsidP="009A1681">
            <w:pPr>
              <w:ind w:right="-24"/>
              <w:rPr>
                <w:rFonts w:ascii="Century Gothic" w:hAnsi="Century Gothic"/>
                <w:sz w:val="20"/>
                <w:szCs w:val="20"/>
              </w:rPr>
            </w:pPr>
            <w:r>
              <w:rPr>
                <w:rFonts w:ascii="Century Gothic" w:hAnsi="Century Gothic"/>
                <w:sz w:val="20"/>
                <w:szCs w:val="20"/>
              </w:rPr>
              <w:t>10</w:t>
            </w:r>
          </w:p>
        </w:tc>
        <w:tc>
          <w:tcPr>
            <w:tcW w:w="2029" w:type="dxa"/>
            <w:tcBorders>
              <w:top w:val="single" w:sz="4" w:space="0" w:color="auto"/>
              <w:left w:val="single" w:sz="4" w:space="0" w:color="auto"/>
              <w:bottom w:val="single" w:sz="4" w:space="0" w:color="auto"/>
              <w:right w:val="single" w:sz="4" w:space="0" w:color="auto"/>
            </w:tcBorders>
          </w:tcPr>
          <w:p w:rsidR="00A8312F" w:rsidRDefault="001A7F46" w:rsidP="009A1681">
            <w:pPr>
              <w:ind w:right="-24"/>
              <w:rPr>
                <w:rFonts w:ascii="Century Gothic" w:hAnsi="Century Gothic"/>
                <w:sz w:val="20"/>
                <w:szCs w:val="20"/>
              </w:rPr>
            </w:pPr>
            <w:r>
              <w:rPr>
                <w:rFonts w:ascii="Century Gothic" w:hAnsi="Century Gothic"/>
                <w:sz w:val="20"/>
                <w:szCs w:val="20"/>
              </w:rPr>
              <w:t>QIP</w:t>
            </w:r>
          </w:p>
        </w:tc>
        <w:tc>
          <w:tcPr>
            <w:tcW w:w="4569" w:type="dxa"/>
            <w:tcBorders>
              <w:top w:val="single" w:sz="4" w:space="0" w:color="auto"/>
              <w:left w:val="single" w:sz="4" w:space="0" w:color="auto"/>
              <w:bottom w:val="single" w:sz="4" w:space="0" w:color="auto"/>
              <w:right w:val="single" w:sz="4" w:space="0" w:color="auto"/>
            </w:tcBorders>
          </w:tcPr>
          <w:p w:rsidR="00A8312F" w:rsidRDefault="001A7F46" w:rsidP="009A1681">
            <w:pPr>
              <w:ind w:right="-24"/>
              <w:rPr>
                <w:rFonts w:ascii="Century Gothic" w:hAnsi="Century Gothic"/>
                <w:sz w:val="20"/>
                <w:szCs w:val="20"/>
              </w:rPr>
            </w:pPr>
            <w:r>
              <w:rPr>
                <w:rFonts w:ascii="Century Gothic" w:hAnsi="Century Gothic"/>
                <w:sz w:val="20"/>
                <w:szCs w:val="20"/>
              </w:rPr>
              <w:t>Centre QIPs to be filed in dropbox and updated staff structure list.</w:t>
            </w:r>
          </w:p>
        </w:tc>
        <w:tc>
          <w:tcPr>
            <w:tcW w:w="1418" w:type="dxa"/>
            <w:tcBorders>
              <w:top w:val="single" w:sz="4" w:space="0" w:color="auto"/>
              <w:left w:val="single" w:sz="4" w:space="0" w:color="auto"/>
              <w:bottom w:val="single" w:sz="4" w:space="0" w:color="auto"/>
              <w:right w:val="single" w:sz="4" w:space="0" w:color="auto"/>
            </w:tcBorders>
          </w:tcPr>
          <w:p w:rsidR="00A8312F" w:rsidRDefault="001A7F46" w:rsidP="009A1681">
            <w:pPr>
              <w:ind w:right="-24"/>
              <w:rPr>
                <w:rFonts w:ascii="Century Gothic" w:hAnsi="Century Gothic"/>
                <w:sz w:val="20"/>
                <w:szCs w:val="20"/>
              </w:rPr>
            </w:pPr>
            <w:r>
              <w:rPr>
                <w:rFonts w:ascii="Century Gothic" w:hAnsi="Century Gothic"/>
                <w:sz w:val="20"/>
                <w:szCs w:val="20"/>
              </w:rPr>
              <w:t>SCa/DT</w:t>
            </w:r>
          </w:p>
        </w:tc>
        <w:tc>
          <w:tcPr>
            <w:tcW w:w="1530" w:type="dxa"/>
            <w:tcBorders>
              <w:top w:val="single" w:sz="4" w:space="0" w:color="auto"/>
              <w:left w:val="single" w:sz="4" w:space="0" w:color="auto"/>
              <w:bottom w:val="single" w:sz="4" w:space="0" w:color="auto"/>
              <w:right w:val="single" w:sz="4" w:space="0" w:color="auto"/>
            </w:tcBorders>
          </w:tcPr>
          <w:p w:rsidR="00A8312F" w:rsidRDefault="008A1E01" w:rsidP="009A1681">
            <w:pPr>
              <w:ind w:right="-24"/>
              <w:rPr>
                <w:rFonts w:ascii="Century Gothic" w:hAnsi="Century Gothic"/>
                <w:sz w:val="20"/>
                <w:szCs w:val="20"/>
              </w:rPr>
            </w:pPr>
            <w:r>
              <w:rPr>
                <w:rFonts w:ascii="Century Gothic" w:hAnsi="Century Gothic"/>
                <w:sz w:val="20"/>
                <w:szCs w:val="20"/>
              </w:rPr>
              <w:t>Done</w:t>
            </w:r>
          </w:p>
        </w:tc>
      </w:tr>
      <w:tr w:rsidR="00A8312F" w:rsidTr="009A1681">
        <w:tc>
          <w:tcPr>
            <w:tcW w:w="910" w:type="dxa"/>
            <w:tcBorders>
              <w:top w:val="single" w:sz="4" w:space="0" w:color="auto"/>
              <w:left w:val="single" w:sz="4" w:space="0" w:color="auto"/>
              <w:bottom w:val="single" w:sz="4" w:space="0" w:color="auto"/>
              <w:right w:val="single" w:sz="4" w:space="0" w:color="auto"/>
            </w:tcBorders>
          </w:tcPr>
          <w:p w:rsidR="00A8312F" w:rsidRDefault="001A7F46" w:rsidP="009A1681">
            <w:pPr>
              <w:ind w:right="-24"/>
              <w:rPr>
                <w:rFonts w:ascii="Century Gothic" w:hAnsi="Century Gothic"/>
                <w:sz w:val="20"/>
                <w:szCs w:val="20"/>
              </w:rPr>
            </w:pPr>
            <w:r>
              <w:rPr>
                <w:rFonts w:ascii="Century Gothic" w:hAnsi="Century Gothic"/>
                <w:sz w:val="20"/>
                <w:szCs w:val="20"/>
              </w:rPr>
              <w:t>11</w:t>
            </w:r>
          </w:p>
        </w:tc>
        <w:tc>
          <w:tcPr>
            <w:tcW w:w="2029" w:type="dxa"/>
            <w:tcBorders>
              <w:top w:val="single" w:sz="4" w:space="0" w:color="auto"/>
              <w:left w:val="single" w:sz="4" w:space="0" w:color="auto"/>
              <w:bottom w:val="single" w:sz="4" w:space="0" w:color="auto"/>
              <w:right w:val="single" w:sz="4" w:space="0" w:color="auto"/>
            </w:tcBorders>
          </w:tcPr>
          <w:p w:rsidR="00A8312F" w:rsidRDefault="001A7F46" w:rsidP="009A1681">
            <w:pPr>
              <w:ind w:right="-24"/>
              <w:rPr>
                <w:rFonts w:ascii="Century Gothic" w:hAnsi="Century Gothic"/>
                <w:sz w:val="20"/>
                <w:szCs w:val="20"/>
              </w:rPr>
            </w:pPr>
            <w:r>
              <w:rPr>
                <w:rFonts w:ascii="Century Gothic" w:hAnsi="Century Gothic"/>
                <w:sz w:val="20"/>
                <w:szCs w:val="20"/>
              </w:rPr>
              <w:t>Academy</w:t>
            </w:r>
          </w:p>
        </w:tc>
        <w:tc>
          <w:tcPr>
            <w:tcW w:w="4569" w:type="dxa"/>
            <w:tcBorders>
              <w:top w:val="single" w:sz="4" w:space="0" w:color="auto"/>
              <w:left w:val="single" w:sz="4" w:space="0" w:color="auto"/>
              <w:bottom w:val="single" w:sz="4" w:space="0" w:color="auto"/>
              <w:right w:val="single" w:sz="4" w:space="0" w:color="auto"/>
            </w:tcBorders>
          </w:tcPr>
          <w:p w:rsidR="00A8312F" w:rsidRDefault="001A7F46" w:rsidP="009A1681">
            <w:pPr>
              <w:ind w:right="-24"/>
              <w:rPr>
                <w:rFonts w:ascii="Century Gothic" w:hAnsi="Century Gothic"/>
                <w:sz w:val="20"/>
                <w:szCs w:val="20"/>
              </w:rPr>
            </w:pPr>
            <w:r>
              <w:rPr>
                <w:rFonts w:ascii="Century Gothic" w:hAnsi="Century Gothic"/>
                <w:sz w:val="20"/>
                <w:szCs w:val="20"/>
              </w:rPr>
              <w:t>VI to draft email for BS to send to Jay Mercer.</w:t>
            </w:r>
          </w:p>
          <w:p w:rsidR="001A7F46" w:rsidRDefault="001A7F46" w:rsidP="009A1681">
            <w:pPr>
              <w:ind w:right="-24"/>
              <w:rPr>
                <w:rFonts w:ascii="Century Gothic" w:hAnsi="Century Gothic"/>
                <w:sz w:val="20"/>
                <w:szCs w:val="20"/>
              </w:rPr>
            </w:pPr>
            <w:r>
              <w:rPr>
                <w:rFonts w:ascii="Century Gothic" w:hAnsi="Century Gothic"/>
                <w:sz w:val="20"/>
                <w:szCs w:val="20"/>
              </w:rPr>
              <w:t xml:space="preserve">Academy Working Group to continue research. </w:t>
            </w:r>
          </w:p>
        </w:tc>
        <w:tc>
          <w:tcPr>
            <w:tcW w:w="1418" w:type="dxa"/>
            <w:tcBorders>
              <w:top w:val="single" w:sz="4" w:space="0" w:color="auto"/>
              <w:left w:val="single" w:sz="4" w:space="0" w:color="auto"/>
              <w:bottom w:val="single" w:sz="4" w:space="0" w:color="auto"/>
              <w:right w:val="single" w:sz="4" w:space="0" w:color="auto"/>
            </w:tcBorders>
          </w:tcPr>
          <w:p w:rsidR="00A8312F" w:rsidRDefault="001A7F46" w:rsidP="009A1681">
            <w:pPr>
              <w:ind w:right="-24"/>
              <w:rPr>
                <w:rFonts w:ascii="Century Gothic" w:hAnsi="Century Gothic"/>
                <w:sz w:val="20"/>
                <w:szCs w:val="20"/>
              </w:rPr>
            </w:pPr>
            <w:r>
              <w:rPr>
                <w:rFonts w:ascii="Century Gothic" w:hAnsi="Century Gothic"/>
                <w:sz w:val="20"/>
                <w:szCs w:val="20"/>
              </w:rPr>
              <w:t>VI/BS</w:t>
            </w:r>
          </w:p>
          <w:p w:rsidR="001A7F46" w:rsidRDefault="001A7F46" w:rsidP="009A1681">
            <w:pPr>
              <w:ind w:right="-24"/>
              <w:rPr>
                <w:rFonts w:ascii="Century Gothic" w:hAnsi="Century Gothic"/>
                <w:sz w:val="20"/>
                <w:szCs w:val="20"/>
              </w:rPr>
            </w:pPr>
            <w:r>
              <w:rPr>
                <w:rFonts w:ascii="Century Gothic" w:hAnsi="Century Gothic"/>
                <w:sz w:val="20"/>
                <w:szCs w:val="20"/>
              </w:rPr>
              <w:t>Working Group</w:t>
            </w:r>
          </w:p>
        </w:tc>
        <w:tc>
          <w:tcPr>
            <w:tcW w:w="1530" w:type="dxa"/>
            <w:tcBorders>
              <w:top w:val="single" w:sz="4" w:space="0" w:color="auto"/>
              <w:left w:val="single" w:sz="4" w:space="0" w:color="auto"/>
              <w:bottom w:val="single" w:sz="4" w:space="0" w:color="auto"/>
              <w:right w:val="single" w:sz="4" w:space="0" w:color="auto"/>
            </w:tcBorders>
          </w:tcPr>
          <w:p w:rsidR="00A8312F" w:rsidRDefault="008A1E01" w:rsidP="009A1681">
            <w:pPr>
              <w:ind w:right="-24"/>
              <w:rPr>
                <w:rFonts w:ascii="Century Gothic" w:hAnsi="Century Gothic"/>
                <w:sz w:val="20"/>
                <w:szCs w:val="20"/>
              </w:rPr>
            </w:pPr>
            <w:r>
              <w:rPr>
                <w:rFonts w:ascii="Century Gothic" w:hAnsi="Century Gothic"/>
                <w:sz w:val="20"/>
                <w:szCs w:val="20"/>
              </w:rPr>
              <w:t>Done</w:t>
            </w:r>
          </w:p>
          <w:p w:rsidR="008A1E01" w:rsidRDefault="008A1E01" w:rsidP="009A1681">
            <w:pPr>
              <w:ind w:right="-24"/>
              <w:rPr>
                <w:rFonts w:ascii="Century Gothic" w:hAnsi="Century Gothic"/>
                <w:sz w:val="20"/>
                <w:szCs w:val="20"/>
              </w:rPr>
            </w:pPr>
          </w:p>
          <w:p w:rsidR="008A1E01" w:rsidRDefault="008A1E01" w:rsidP="008A1E01">
            <w:pPr>
              <w:ind w:right="-24"/>
              <w:rPr>
                <w:rFonts w:ascii="Century Gothic" w:hAnsi="Century Gothic"/>
                <w:sz w:val="20"/>
                <w:szCs w:val="20"/>
              </w:rPr>
            </w:pPr>
            <w:r>
              <w:rPr>
                <w:rFonts w:ascii="Century Gothic" w:hAnsi="Century Gothic"/>
                <w:sz w:val="20"/>
                <w:szCs w:val="20"/>
              </w:rPr>
              <w:t>Agenda</w:t>
            </w:r>
          </w:p>
        </w:tc>
      </w:tr>
      <w:tr w:rsidR="00A8312F" w:rsidTr="009A1681">
        <w:tc>
          <w:tcPr>
            <w:tcW w:w="910" w:type="dxa"/>
            <w:tcBorders>
              <w:top w:val="single" w:sz="4" w:space="0" w:color="auto"/>
              <w:left w:val="single" w:sz="4" w:space="0" w:color="auto"/>
              <w:bottom w:val="single" w:sz="4" w:space="0" w:color="auto"/>
              <w:right w:val="single" w:sz="4" w:space="0" w:color="auto"/>
            </w:tcBorders>
          </w:tcPr>
          <w:p w:rsidR="00A8312F" w:rsidRDefault="00730D4E" w:rsidP="009A1681">
            <w:pPr>
              <w:ind w:right="-24"/>
              <w:rPr>
                <w:rFonts w:ascii="Century Gothic" w:hAnsi="Century Gothic"/>
                <w:sz w:val="20"/>
                <w:szCs w:val="20"/>
              </w:rPr>
            </w:pPr>
            <w:r>
              <w:rPr>
                <w:rFonts w:ascii="Century Gothic" w:hAnsi="Century Gothic"/>
                <w:sz w:val="20"/>
                <w:szCs w:val="20"/>
              </w:rPr>
              <w:t>12i</w:t>
            </w:r>
          </w:p>
        </w:tc>
        <w:tc>
          <w:tcPr>
            <w:tcW w:w="2029" w:type="dxa"/>
            <w:tcBorders>
              <w:top w:val="single" w:sz="4" w:space="0" w:color="auto"/>
              <w:left w:val="single" w:sz="4" w:space="0" w:color="auto"/>
              <w:bottom w:val="single" w:sz="4" w:space="0" w:color="auto"/>
              <w:right w:val="single" w:sz="4" w:space="0" w:color="auto"/>
            </w:tcBorders>
          </w:tcPr>
          <w:p w:rsidR="00A8312F" w:rsidRDefault="00730D4E" w:rsidP="009A1681">
            <w:pPr>
              <w:ind w:right="-24"/>
              <w:rPr>
                <w:rFonts w:ascii="Century Gothic" w:hAnsi="Century Gothic"/>
                <w:sz w:val="20"/>
                <w:szCs w:val="20"/>
              </w:rPr>
            </w:pPr>
            <w:r>
              <w:rPr>
                <w:rFonts w:ascii="Century Gothic" w:hAnsi="Century Gothic"/>
                <w:sz w:val="20"/>
                <w:szCs w:val="20"/>
              </w:rPr>
              <w:t>SEN</w:t>
            </w:r>
            <w:r w:rsidR="008A1E01">
              <w:rPr>
                <w:rFonts w:ascii="Century Gothic" w:hAnsi="Century Gothic"/>
                <w:sz w:val="20"/>
                <w:szCs w:val="20"/>
              </w:rPr>
              <w:t>D</w:t>
            </w:r>
            <w:r>
              <w:rPr>
                <w:rFonts w:ascii="Century Gothic" w:hAnsi="Century Gothic"/>
                <w:sz w:val="20"/>
                <w:szCs w:val="20"/>
              </w:rPr>
              <w:t xml:space="preserve"> Board</w:t>
            </w:r>
          </w:p>
        </w:tc>
        <w:tc>
          <w:tcPr>
            <w:tcW w:w="4569" w:type="dxa"/>
            <w:tcBorders>
              <w:top w:val="single" w:sz="4" w:space="0" w:color="auto"/>
              <w:left w:val="single" w:sz="4" w:space="0" w:color="auto"/>
              <w:bottom w:val="single" w:sz="4" w:space="0" w:color="auto"/>
              <w:right w:val="single" w:sz="4" w:space="0" w:color="auto"/>
            </w:tcBorders>
          </w:tcPr>
          <w:p w:rsidR="00A8312F" w:rsidRDefault="00730D4E" w:rsidP="009A1681">
            <w:pPr>
              <w:ind w:right="-24"/>
              <w:rPr>
                <w:rFonts w:ascii="Century Gothic" w:hAnsi="Century Gothic"/>
                <w:sz w:val="20"/>
                <w:szCs w:val="20"/>
              </w:rPr>
            </w:pPr>
            <w:r>
              <w:rPr>
                <w:rFonts w:ascii="Century Gothic" w:hAnsi="Century Gothic"/>
                <w:sz w:val="20"/>
                <w:szCs w:val="20"/>
              </w:rPr>
              <w:t xml:space="preserve">Article for newsletter. </w:t>
            </w:r>
          </w:p>
        </w:tc>
        <w:tc>
          <w:tcPr>
            <w:tcW w:w="1418" w:type="dxa"/>
            <w:tcBorders>
              <w:top w:val="single" w:sz="4" w:space="0" w:color="auto"/>
              <w:left w:val="single" w:sz="4" w:space="0" w:color="auto"/>
              <w:bottom w:val="single" w:sz="4" w:space="0" w:color="auto"/>
              <w:right w:val="single" w:sz="4" w:space="0" w:color="auto"/>
            </w:tcBorders>
          </w:tcPr>
          <w:p w:rsidR="00A8312F" w:rsidRDefault="00730D4E" w:rsidP="009A1681">
            <w:pPr>
              <w:ind w:right="-24"/>
              <w:rPr>
                <w:rFonts w:ascii="Century Gothic" w:hAnsi="Century Gothic"/>
                <w:sz w:val="20"/>
                <w:szCs w:val="20"/>
              </w:rPr>
            </w:pPr>
            <w:r>
              <w:rPr>
                <w:rFonts w:ascii="Century Gothic" w:hAnsi="Century Gothic"/>
                <w:sz w:val="20"/>
                <w:szCs w:val="20"/>
              </w:rPr>
              <w:t>SCa</w:t>
            </w:r>
          </w:p>
        </w:tc>
        <w:tc>
          <w:tcPr>
            <w:tcW w:w="1530" w:type="dxa"/>
            <w:tcBorders>
              <w:top w:val="single" w:sz="4" w:space="0" w:color="auto"/>
              <w:left w:val="single" w:sz="4" w:space="0" w:color="auto"/>
              <w:bottom w:val="single" w:sz="4" w:space="0" w:color="auto"/>
              <w:right w:val="single" w:sz="4" w:space="0" w:color="auto"/>
            </w:tcBorders>
          </w:tcPr>
          <w:p w:rsidR="00A8312F" w:rsidRDefault="008A1E01" w:rsidP="009A1681">
            <w:pPr>
              <w:ind w:right="-24"/>
              <w:rPr>
                <w:rFonts w:ascii="Century Gothic" w:hAnsi="Century Gothic"/>
                <w:sz w:val="20"/>
                <w:szCs w:val="20"/>
              </w:rPr>
            </w:pPr>
            <w:r>
              <w:rPr>
                <w:rFonts w:ascii="Century Gothic" w:hAnsi="Century Gothic"/>
                <w:sz w:val="20"/>
                <w:szCs w:val="20"/>
              </w:rPr>
              <w:t xml:space="preserve">VI to check newsletter still published </w:t>
            </w:r>
          </w:p>
        </w:tc>
      </w:tr>
      <w:tr w:rsidR="00A8312F" w:rsidTr="009A1681">
        <w:tc>
          <w:tcPr>
            <w:tcW w:w="910" w:type="dxa"/>
            <w:tcBorders>
              <w:top w:val="single" w:sz="4" w:space="0" w:color="auto"/>
              <w:left w:val="single" w:sz="4" w:space="0" w:color="auto"/>
              <w:bottom w:val="single" w:sz="4" w:space="0" w:color="auto"/>
              <w:right w:val="single" w:sz="4" w:space="0" w:color="auto"/>
            </w:tcBorders>
          </w:tcPr>
          <w:p w:rsidR="00A8312F" w:rsidRDefault="00A8312F" w:rsidP="009A1681">
            <w:pPr>
              <w:ind w:right="-24"/>
              <w:rPr>
                <w:rFonts w:ascii="Century Gothic" w:hAnsi="Century Gothic"/>
                <w:sz w:val="20"/>
                <w:szCs w:val="20"/>
              </w:rPr>
            </w:pPr>
          </w:p>
        </w:tc>
        <w:tc>
          <w:tcPr>
            <w:tcW w:w="2029" w:type="dxa"/>
            <w:tcBorders>
              <w:top w:val="single" w:sz="4" w:space="0" w:color="auto"/>
              <w:left w:val="single" w:sz="4" w:space="0" w:color="auto"/>
              <w:bottom w:val="single" w:sz="4" w:space="0" w:color="auto"/>
              <w:right w:val="single" w:sz="4" w:space="0" w:color="auto"/>
            </w:tcBorders>
          </w:tcPr>
          <w:p w:rsidR="00A8312F" w:rsidRDefault="00A8312F" w:rsidP="009A1681">
            <w:pPr>
              <w:ind w:right="-24"/>
              <w:rPr>
                <w:rFonts w:ascii="Century Gothic" w:hAnsi="Century Gothic"/>
                <w:sz w:val="20"/>
                <w:szCs w:val="20"/>
              </w:rPr>
            </w:pPr>
          </w:p>
        </w:tc>
        <w:tc>
          <w:tcPr>
            <w:tcW w:w="4569" w:type="dxa"/>
            <w:tcBorders>
              <w:top w:val="single" w:sz="4" w:space="0" w:color="auto"/>
              <w:left w:val="single" w:sz="4" w:space="0" w:color="auto"/>
              <w:bottom w:val="single" w:sz="4" w:space="0" w:color="auto"/>
              <w:right w:val="single" w:sz="4" w:space="0" w:color="auto"/>
            </w:tcBorders>
          </w:tcPr>
          <w:p w:rsidR="00A8312F" w:rsidRDefault="00A8312F" w:rsidP="009A1681">
            <w:pPr>
              <w:ind w:right="-24"/>
              <w:rPr>
                <w:rFonts w:ascii="Century Gothic"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tcPr>
          <w:p w:rsidR="00A8312F" w:rsidRDefault="00A8312F" w:rsidP="009A1681">
            <w:pPr>
              <w:ind w:right="-24"/>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rsidR="00A8312F" w:rsidRDefault="00A8312F" w:rsidP="009A1681">
            <w:pPr>
              <w:ind w:right="-24"/>
              <w:rPr>
                <w:rFonts w:ascii="Century Gothic" w:hAnsi="Century Gothic"/>
                <w:sz w:val="20"/>
                <w:szCs w:val="20"/>
              </w:rPr>
            </w:pPr>
          </w:p>
        </w:tc>
      </w:tr>
      <w:tr w:rsidR="00730D4E" w:rsidTr="009A1681">
        <w:tc>
          <w:tcPr>
            <w:tcW w:w="910" w:type="dxa"/>
            <w:tcBorders>
              <w:top w:val="single" w:sz="4" w:space="0" w:color="auto"/>
              <w:left w:val="single" w:sz="4" w:space="0" w:color="auto"/>
              <w:bottom w:val="single" w:sz="4" w:space="0" w:color="auto"/>
              <w:right w:val="single" w:sz="4" w:space="0" w:color="auto"/>
            </w:tcBorders>
          </w:tcPr>
          <w:p w:rsidR="00730D4E" w:rsidRDefault="00730D4E" w:rsidP="009A1681">
            <w:pPr>
              <w:ind w:right="-24"/>
              <w:rPr>
                <w:rFonts w:ascii="Century Gothic" w:hAnsi="Century Gothic"/>
                <w:sz w:val="20"/>
                <w:szCs w:val="20"/>
              </w:rPr>
            </w:pPr>
          </w:p>
        </w:tc>
        <w:tc>
          <w:tcPr>
            <w:tcW w:w="2029" w:type="dxa"/>
            <w:tcBorders>
              <w:top w:val="single" w:sz="4" w:space="0" w:color="auto"/>
              <w:left w:val="single" w:sz="4" w:space="0" w:color="auto"/>
              <w:bottom w:val="single" w:sz="4" w:space="0" w:color="auto"/>
              <w:right w:val="single" w:sz="4" w:space="0" w:color="auto"/>
            </w:tcBorders>
          </w:tcPr>
          <w:p w:rsidR="00730D4E" w:rsidRDefault="00730D4E" w:rsidP="009A1681">
            <w:pPr>
              <w:ind w:right="-24"/>
              <w:rPr>
                <w:rFonts w:ascii="Century Gothic" w:hAnsi="Century Gothic"/>
                <w:sz w:val="20"/>
                <w:szCs w:val="20"/>
              </w:rPr>
            </w:pPr>
          </w:p>
        </w:tc>
        <w:tc>
          <w:tcPr>
            <w:tcW w:w="4569" w:type="dxa"/>
            <w:tcBorders>
              <w:top w:val="single" w:sz="4" w:space="0" w:color="auto"/>
              <w:left w:val="single" w:sz="4" w:space="0" w:color="auto"/>
              <w:bottom w:val="single" w:sz="4" w:space="0" w:color="auto"/>
              <w:right w:val="single" w:sz="4" w:space="0" w:color="auto"/>
            </w:tcBorders>
          </w:tcPr>
          <w:p w:rsidR="00730D4E" w:rsidRDefault="00730D4E" w:rsidP="009A1681">
            <w:pPr>
              <w:ind w:right="-24"/>
              <w:rPr>
                <w:rFonts w:ascii="Century Gothic"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tcPr>
          <w:p w:rsidR="00730D4E" w:rsidRDefault="00730D4E" w:rsidP="009A1681">
            <w:pPr>
              <w:ind w:right="-24"/>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rsidR="00730D4E" w:rsidRDefault="00730D4E" w:rsidP="009A1681">
            <w:pPr>
              <w:ind w:right="-24"/>
              <w:rPr>
                <w:rFonts w:ascii="Century Gothic" w:hAnsi="Century Gothic"/>
                <w:sz w:val="20"/>
                <w:szCs w:val="20"/>
              </w:rPr>
            </w:pPr>
          </w:p>
        </w:tc>
      </w:tr>
    </w:tbl>
    <w:p w:rsidR="00A8312F" w:rsidRDefault="00A8312F" w:rsidP="00597FC7">
      <w:pPr>
        <w:pStyle w:val="ListParagraph"/>
        <w:spacing w:after="0" w:line="240" w:lineRule="auto"/>
        <w:ind w:left="786" w:right="-472"/>
        <w:rPr>
          <w:rFonts w:ascii="Century Gothic" w:hAnsi="Century Gothic"/>
          <w:b/>
          <w:sz w:val="20"/>
          <w:szCs w:val="20"/>
        </w:rPr>
      </w:pPr>
    </w:p>
    <w:p w:rsidR="008A1E01" w:rsidRDefault="008A1E01" w:rsidP="00597FC7">
      <w:pPr>
        <w:pStyle w:val="ListParagraph"/>
        <w:spacing w:after="0" w:line="240" w:lineRule="auto"/>
        <w:ind w:left="786" w:right="-472"/>
        <w:rPr>
          <w:rFonts w:ascii="Century Gothic" w:hAnsi="Century Gothic"/>
          <w:b/>
          <w:sz w:val="20"/>
          <w:szCs w:val="20"/>
        </w:rPr>
      </w:pPr>
    </w:p>
    <w:p w:rsidR="008A1E01" w:rsidRPr="00597FC7" w:rsidRDefault="008A1E01" w:rsidP="00597FC7">
      <w:pPr>
        <w:pStyle w:val="ListParagraph"/>
        <w:spacing w:after="0" w:line="240" w:lineRule="auto"/>
        <w:ind w:left="786" w:right="-472"/>
        <w:rPr>
          <w:rFonts w:ascii="Century Gothic" w:hAnsi="Century Gothic"/>
          <w:b/>
          <w:sz w:val="20"/>
          <w:szCs w:val="20"/>
        </w:rPr>
      </w:pPr>
      <w:r>
        <w:rPr>
          <w:rFonts w:ascii="Century Gothic" w:hAnsi="Century Gothic"/>
          <w:b/>
          <w:sz w:val="20"/>
          <w:szCs w:val="20"/>
        </w:rPr>
        <w:t>SIGNED…………</w:t>
      </w:r>
      <w:r>
        <w:rPr>
          <w:rFonts w:ascii="Lucida Handwriting" w:hAnsi="Lucida Handwriting"/>
          <w:sz w:val="20"/>
          <w:szCs w:val="20"/>
        </w:rPr>
        <w:t>Vicki Illingworth</w:t>
      </w:r>
      <w:r>
        <w:rPr>
          <w:rFonts w:ascii="Century Gothic" w:hAnsi="Century Gothic"/>
          <w:b/>
          <w:sz w:val="20"/>
          <w:szCs w:val="20"/>
        </w:rPr>
        <w:t>………………………  DATE…………</w:t>
      </w:r>
      <w:r>
        <w:rPr>
          <w:rFonts w:ascii="Century Gothic" w:hAnsi="Century Gothic"/>
          <w:sz w:val="20"/>
          <w:szCs w:val="20"/>
        </w:rPr>
        <w:t>21/3/16</w:t>
      </w:r>
      <w:r>
        <w:rPr>
          <w:rFonts w:ascii="Century Gothic" w:hAnsi="Century Gothic"/>
          <w:b/>
          <w:sz w:val="20"/>
          <w:szCs w:val="20"/>
        </w:rPr>
        <w:t>…………….</w:t>
      </w:r>
    </w:p>
    <w:sectPr w:rsidR="008A1E01" w:rsidRPr="00597FC7" w:rsidSect="008D46AE">
      <w:footerReference w:type="default" r:id="rId7"/>
      <w:pgSz w:w="11906" w:h="16838"/>
      <w:pgMar w:top="568" w:right="144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0B5" w:rsidRDefault="005300B5" w:rsidP="000E6358">
      <w:pPr>
        <w:spacing w:after="0" w:line="240" w:lineRule="auto"/>
      </w:pPr>
      <w:r>
        <w:separator/>
      </w:r>
    </w:p>
  </w:endnote>
  <w:endnote w:type="continuationSeparator" w:id="0">
    <w:p w:rsidR="005300B5" w:rsidRDefault="005300B5" w:rsidP="000E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649156"/>
      <w:docPartObj>
        <w:docPartGallery w:val="Page Numbers (Bottom of Page)"/>
        <w:docPartUnique/>
      </w:docPartObj>
    </w:sdtPr>
    <w:sdtEndPr/>
    <w:sdtContent>
      <w:sdt>
        <w:sdtPr>
          <w:id w:val="1728636285"/>
          <w:docPartObj>
            <w:docPartGallery w:val="Page Numbers (Top of Page)"/>
            <w:docPartUnique/>
          </w:docPartObj>
        </w:sdtPr>
        <w:sdtEndPr/>
        <w:sdtContent>
          <w:p w:rsidR="000E6358" w:rsidRDefault="000E63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A1E0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1E01">
              <w:rPr>
                <w:b/>
                <w:bCs/>
                <w:noProof/>
              </w:rPr>
              <w:t>4</w:t>
            </w:r>
            <w:r>
              <w:rPr>
                <w:b/>
                <w:bCs/>
                <w:sz w:val="24"/>
                <w:szCs w:val="24"/>
              </w:rPr>
              <w:fldChar w:fldCharType="end"/>
            </w:r>
          </w:p>
        </w:sdtContent>
      </w:sdt>
    </w:sdtContent>
  </w:sdt>
  <w:p w:rsidR="000E6358" w:rsidRDefault="000E6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0B5" w:rsidRDefault="005300B5" w:rsidP="000E6358">
      <w:pPr>
        <w:spacing w:after="0" w:line="240" w:lineRule="auto"/>
      </w:pPr>
      <w:r>
        <w:separator/>
      </w:r>
    </w:p>
  </w:footnote>
  <w:footnote w:type="continuationSeparator" w:id="0">
    <w:p w:rsidR="005300B5" w:rsidRDefault="005300B5" w:rsidP="000E6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A0D27"/>
    <w:multiLevelType w:val="hybridMultilevel"/>
    <w:tmpl w:val="6BFC0DD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180001B"/>
    <w:multiLevelType w:val="hybridMultilevel"/>
    <w:tmpl w:val="779AAC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E6E15"/>
    <w:multiLevelType w:val="hybridMultilevel"/>
    <w:tmpl w:val="DF9E5A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42DE0"/>
    <w:multiLevelType w:val="hybridMultilevel"/>
    <w:tmpl w:val="438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B3E55"/>
    <w:multiLevelType w:val="hybridMultilevel"/>
    <w:tmpl w:val="9730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77568"/>
    <w:multiLevelType w:val="hybridMultilevel"/>
    <w:tmpl w:val="BEDCB49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2A4C39"/>
    <w:multiLevelType w:val="hybridMultilevel"/>
    <w:tmpl w:val="F19C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F35C0"/>
    <w:multiLevelType w:val="hybridMultilevel"/>
    <w:tmpl w:val="AFBE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8733F"/>
    <w:multiLevelType w:val="hybridMultilevel"/>
    <w:tmpl w:val="0E8A000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D7D5615"/>
    <w:multiLevelType w:val="hybridMultilevel"/>
    <w:tmpl w:val="515807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E26215F"/>
    <w:multiLevelType w:val="hybridMultilevel"/>
    <w:tmpl w:val="03AEA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C4171D"/>
    <w:multiLevelType w:val="hybridMultilevel"/>
    <w:tmpl w:val="DF48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976B2"/>
    <w:multiLevelType w:val="hybridMultilevel"/>
    <w:tmpl w:val="856040F0"/>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7279B"/>
    <w:multiLevelType w:val="hybridMultilevel"/>
    <w:tmpl w:val="34F4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D7B5B"/>
    <w:multiLevelType w:val="hybridMultilevel"/>
    <w:tmpl w:val="54C0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65E13"/>
    <w:multiLevelType w:val="hybridMultilevel"/>
    <w:tmpl w:val="51548E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83661B"/>
    <w:multiLevelType w:val="hybridMultilevel"/>
    <w:tmpl w:val="A9D6F04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0EE74CC"/>
    <w:multiLevelType w:val="hybridMultilevel"/>
    <w:tmpl w:val="9188BB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50D1024"/>
    <w:multiLevelType w:val="hybridMultilevel"/>
    <w:tmpl w:val="F176EB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6DC6F92"/>
    <w:multiLevelType w:val="hybridMultilevel"/>
    <w:tmpl w:val="9C9E0994"/>
    <w:lvl w:ilvl="0" w:tplc="FE54A22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3488A"/>
    <w:multiLevelType w:val="hybridMultilevel"/>
    <w:tmpl w:val="54247EE4"/>
    <w:lvl w:ilvl="0" w:tplc="7910F836">
      <w:start w:val="1"/>
      <w:numFmt w:val="lowerRoman"/>
      <w:lvlText w:val="%1."/>
      <w:lvlJc w:val="righ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1" w15:restartNumberingAfterBreak="0">
    <w:nsid w:val="59111E52"/>
    <w:multiLevelType w:val="hybridMultilevel"/>
    <w:tmpl w:val="D60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B1E02"/>
    <w:multiLevelType w:val="hybridMultilevel"/>
    <w:tmpl w:val="E09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11638"/>
    <w:multiLevelType w:val="hybridMultilevel"/>
    <w:tmpl w:val="DACA12C4"/>
    <w:lvl w:ilvl="0" w:tplc="5DAE44B0">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2469AE"/>
    <w:multiLevelType w:val="hybridMultilevel"/>
    <w:tmpl w:val="2FE281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472268"/>
    <w:multiLevelType w:val="hybridMultilevel"/>
    <w:tmpl w:val="A82E5D12"/>
    <w:lvl w:ilvl="0" w:tplc="E9C0EBEA">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52D343B"/>
    <w:multiLevelType w:val="hybridMultilevel"/>
    <w:tmpl w:val="189C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9E1328"/>
    <w:multiLevelType w:val="hybridMultilevel"/>
    <w:tmpl w:val="18524F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6BD0B2A"/>
    <w:multiLevelType w:val="hybridMultilevel"/>
    <w:tmpl w:val="C3308862"/>
    <w:lvl w:ilvl="0" w:tplc="C0A4C38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D46557"/>
    <w:multiLevelType w:val="hybridMultilevel"/>
    <w:tmpl w:val="2AE27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406F01"/>
    <w:multiLevelType w:val="hybridMultilevel"/>
    <w:tmpl w:val="AF665C4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AD812D9"/>
    <w:multiLevelType w:val="hybridMultilevel"/>
    <w:tmpl w:val="F60E432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193F12"/>
    <w:multiLevelType w:val="multilevel"/>
    <w:tmpl w:val="B2EE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19"/>
  </w:num>
  <w:num w:numId="3">
    <w:abstractNumId w:val="31"/>
  </w:num>
  <w:num w:numId="4">
    <w:abstractNumId w:val="13"/>
  </w:num>
  <w:num w:numId="5">
    <w:abstractNumId w:val="7"/>
  </w:num>
  <w:num w:numId="6">
    <w:abstractNumId w:val="30"/>
  </w:num>
  <w:num w:numId="7">
    <w:abstractNumId w:val="15"/>
  </w:num>
  <w:num w:numId="8">
    <w:abstractNumId w:val="24"/>
  </w:num>
  <w:num w:numId="9">
    <w:abstractNumId w:val="20"/>
  </w:num>
  <w:num w:numId="10">
    <w:abstractNumId w:val="12"/>
  </w:num>
  <w:num w:numId="11">
    <w:abstractNumId w:val="1"/>
  </w:num>
  <w:num w:numId="12">
    <w:abstractNumId w:val="26"/>
  </w:num>
  <w:num w:numId="13">
    <w:abstractNumId w:val="14"/>
  </w:num>
  <w:num w:numId="14">
    <w:abstractNumId w:val="21"/>
  </w:num>
  <w:num w:numId="15">
    <w:abstractNumId w:val="3"/>
  </w:num>
  <w:num w:numId="16">
    <w:abstractNumId w:val="27"/>
  </w:num>
  <w:num w:numId="17">
    <w:abstractNumId w:val="23"/>
  </w:num>
  <w:num w:numId="18">
    <w:abstractNumId w:val="0"/>
  </w:num>
  <w:num w:numId="19">
    <w:abstractNumId w:val="25"/>
  </w:num>
  <w:num w:numId="20">
    <w:abstractNumId w:val="6"/>
  </w:num>
  <w:num w:numId="21">
    <w:abstractNumId w:val="4"/>
  </w:num>
  <w:num w:numId="22">
    <w:abstractNumId w:val="32"/>
  </w:num>
  <w:num w:numId="23">
    <w:abstractNumId w:val="10"/>
  </w:num>
  <w:num w:numId="24">
    <w:abstractNumId w:val="17"/>
  </w:num>
  <w:num w:numId="25">
    <w:abstractNumId w:val="8"/>
  </w:num>
  <w:num w:numId="26">
    <w:abstractNumId w:val="29"/>
  </w:num>
  <w:num w:numId="27">
    <w:abstractNumId w:val="22"/>
  </w:num>
  <w:num w:numId="28">
    <w:abstractNumId w:val="18"/>
  </w:num>
  <w:num w:numId="29">
    <w:abstractNumId w:val="2"/>
  </w:num>
  <w:num w:numId="30">
    <w:abstractNumId w:val="5"/>
  </w:num>
  <w:num w:numId="31">
    <w:abstractNumId w:val="16"/>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EB"/>
    <w:rsid w:val="000247F7"/>
    <w:rsid w:val="0006032E"/>
    <w:rsid w:val="00066A93"/>
    <w:rsid w:val="000E3488"/>
    <w:rsid w:val="000E44A6"/>
    <w:rsid w:val="000E6358"/>
    <w:rsid w:val="000F18D5"/>
    <w:rsid w:val="001051EA"/>
    <w:rsid w:val="00110009"/>
    <w:rsid w:val="00146BD3"/>
    <w:rsid w:val="001A7F46"/>
    <w:rsid w:val="001B45A8"/>
    <w:rsid w:val="001D3D00"/>
    <w:rsid w:val="001F51F9"/>
    <w:rsid w:val="001F789D"/>
    <w:rsid w:val="0020136F"/>
    <w:rsid w:val="002302EC"/>
    <w:rsid w:val="00233E8B"/>
    <w:rsid w:val="00257915"/>
    <w:rsid w:val="002724AB"/>
    <w:rsid w:val="00276B04"/>
    <w:rsid w:val="00283D87"/>
    <w:rsid w:val="00290A3F"/>
    <w:rsid w:val="00290AB5"/>
    <w:rsid w:val="002A42EB"/>
    <w:rsid w:val="002B3D08"/>
    <w:rsid w:val="002B5654"/>
    <w:rsid w:val="002C13CB"/>
    <w:rsid w:val="002C65FA"/>
    <w:rsid w:val="002D265C"/>
    <w:rsid w:val="002D3F5C"/>
    <w:rsid w:val="002E51F1"/>
    <w:rsid w:val="002E608D"/>
    <w:rsid w:val="003006E9"/>
    <w:rsid w:val="0031032F"/>
    <w:rsid w:val="00315203"/>
    <w:rsid w:val="00322D78"/>
    <w:rsid w:val="003500F3"/>
    <w:rsid w:val="00352B86"/>
    <w:rsid w:val="0035542A"/>
    <w:rsid w:val="00361D8E"/>
    <w:rsid w:val="00366EBC"/>
    <w:rsid w:val="00385DE3"/>
    <w:rsid w:val="00386146"/>
    <w:rsid w:val="003918F0"/>
    <w:rsid w:val="0039733F"/>
    <w:rsid w:val="003B07D0"/>
    <w:rsid w:val="003B26CB"/>
    <w:rsid w:val="003B2F48"/>
    <w:rsid w:val="003D2BCA"/>
    <w:rsid w:val="003F1AEF"/>
    <w:rsid w:val="004034D6"/>
    <w:rsid w:val="0041665D"/>
    <w:rsid w:val="004445CF"/>
    <w:rsid w:val="0045207A"/>
    <w:rsid w:val="00457A20"/>
    <w:rsid w:val="00460CBA"/>
    <w:rsid w:val="004641F7"/>
    <w:rsid w:val="00470230"/>
    <w:rsid w:val="00474A70"/>
    <w:rsid w:val="004A0187"/>
    <w:rsid w:val="004C596D"/>
    <w:rsid w:val="004C65F0"/>
    <w:rsid w:val="004C79D0"/>
    <w:rsid w:val="004E12CA"/>
    <w:rsid w:val="004E38C6"/>
    <w:rsid w:val="004F0F96"/>
    <w:rsid w:val="005172BE"/>
    <w:rsid w:val="005300B5"/>
    <w:rsid w:val="00552982"/>
    <w:rsid w:val="00571C82"/>
    <w:rsid w:val="00572B90"/>
    <w:rsid w:val="00574D3C"/>
    <w:rsid w:val="00582D7C"/>
    <w:rsid w:val="00593417"/>
    <w:rsid w:val="00595397"/>
    <w:rsid w:val="00596706"/>
    <w:rsid w:val="00597FC7"/>
    <w:rsid w:val="005A42CF"/>
    <w:rsid w:val="005A5FCF"/>
    <w:rsid w:val="005B69E6"/>
    <w:rsid w:val="005C13DE"/>
    <w:rsid w:val="005D4742"/>
    <w:rsid w:val="005D696F"/>
    <w:rsid w:val="005E0864"/>
    <w:rsid w:val="006141EA"/>
    <w:rsid w:val="0061458A"/>
    <w:rsid w:val="0062311C"/>
    <w:rsid w:val="00623EAF"/>
    <w:rsid w:val="00635958"/>
    <w:rsid w:val="0066216D"/>
    <w:rsid w:val="00674D5C"/>
    <w:rsid w:val="0067764D"/>
    <w:rsid w:val="00730D4E"/>
    <w:rsid w:val="007A3C12"/>
    <w:rsid w:val="007A4975"/>
    <w:rsid w:val="007B3D4B"/>
    <w:rsid w:val="007C60DB"/>
    <w:rsid w:val="007D2988"/>
    <w:rsid w:val="007E540D"/>
    <w:rsid w:val="007E72EE"/>
    <w:rsid w:val="007F0EAE"/>
    <w:rsid w:val="0081535F"/>
    <w:rsid w:val="008411B2"/>
    <w:rsid w:val="00847493"/>
    <w:rsid w:val="00880F01"/>
    <w:rsid w:val="008A1E01"/>
    <w:rsid w:val="008D1C72"/>
    <w:rsid w:val="008D46AE"/>
    <w:rsid w:val="008E05C4"/>
    <w:rsid w:val="008E084F"/>
    <w:rsid w:val="008F436D"/>
    <w:rsid w:val="009020DE"/>
    <w:rsid w:val="00915C68"/>
    <w:rsid w:val="00924FCD"/>
    <w:rsid w:val="0098102B"/>
    <w:rsid w:val="009A01A3"/>
    <w:rsid w:val="009A5738"/>
    <w:rsid w:val="009B6AB4"/>
    <w:rsid w:val="009D2A70"/>
    <w:rsid w:val="00A049AC"/>
    <w:rsid w:val="00A1066F"/>
    <w:rsid w:val="00A13B60"/>
    <w:rsid w:val="00A2567A"/>
    <w:rsid w:val="00A44C84"/>
    <w:rsid w:val="00A747F7"/>
    <w:rsid w:val="00A758B4"/>
    <w:rsid w:val="00A8312F"/>
    <w:rsid w:val="00A85918"/>
    <w:rsid w:val="00AB69EF"/>
    <w:rsid w:val="00AD4BA6"/>
    <w:rsid w:val="00AD5FCD"/>
    <w:rsid w:val="00AD6DB3"/>
    <w:rsid w:val="00AE31FE"/>
    <w:rsid w:val="00B1176B"/>
    <w:rsid w:val="00B41715"/>
    <w:rsid w:val="00B81FC7"/>
    <w:rsid w:val="00BA072A"/>
    <w:rsid w:val="00BB18C9"/>
    <w:rsid w:val="00BB503A"/>
    <w:rsid w:val="00BC7754"/>
    <w:rsid w:val="00BD4EB9"/>
    <w:rsid w:val="00C15A25"/>
    <w:rsid w:val="00C32B01"/>
    <w:rsid w:val="00C354EA"/>
    <w:rsid w:val="00C82DCC"/>
    <w:rsid w:val="00CB1817"/>
    <w:rsid w:val="00CD1131"/>
    <w:rsid w:val="00CD6EEC"/>
    <w:rsid w:val="00CE0482"/>
    <w:rsid w:val="00CE5466"/>
    <w:rsid w:val="00D06DC7"/>
    <w:rsid w:val="00D153C0"/>
    <w:rsid w:val="00D16DAB"/>
    <w:rsid w:val="00D42E68"/>
    <w:rsid w:val="00D536CC"/>
    <w:rsid w:val="00DB7A89"/>
    <w:rsid w:val="00DE1CF7"/>
    <w:rsid w:val="00DE1D62"/>
    <w:rsid w:val="00DF2ABC"/>
    <w:rsid w:val="00E06478"/>
    <w:rsid w:val="00E57003"/>
    <w:rsid w:val="00E72FFA"/>
    <w:rsid w:val="00E73A76"/>
    <w:rsid w:val="00E91451"/>
    <w:rsid w:val="00EA1440"/>
    <w:rsid w:val="00EB0B7B"/>
    <w:rsid w:val="00ED20C4"/>
    <w:rsid w:val="00ED4141"/>
    <w:rsid w:val="00ED592F"/>
    <w:rsid w:val="00EE5667"/>
    <w:rsid w:val="00F029F7"/>
    <w:rsid w:val="00F32CF4"/>
    <w:rsid w:val="00F52627"/>
    <w:rsid w:val="00F74F6E"/>
    <w:rsid w:val="00F751DF"/>
    <w:rsid w:val="00F84C2C"/>
    <w:rsid w:val="00F86CE6"/>
    <w:rsid w:val="00F878A7"/>
    <w:rsid w:val="00FC4C96"/>
    <w:rsid w:val="00FE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6DFA3-7BFF-4657-AF18-7DC6F05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character" w:styleId="Strong">
    <w:name w:val="Strong"/>
    <w:basedOn w:val="DefaultParagraphFont"/>
    <w:uiPriority w:val="22"/>
    <w:qFormat/>
    <w:rsid w:val="0041665D"/>
    <w:rPr>
      <w:b/>
      <w:bCs/>
    </w:rPr>
  </w:style>
  <w:style w:type="paragraph" w:styleId="BalloonText">
    <w:name w:val="Balloon Text"/>
    <w:basedOn w:val="Normal"/>
    <w:link w:val="BalloonTextChar"/>
    <w:uiPriority w:val="99"/>
    <w:semiHidden/>
    <w:unhideWhenUsed/>
    <w:rsid w:val="00F7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1DF"/>
    <w:rPr>
      <w:rFonts w:ascii="Segoe UI" w:hAnsi="Segoe UI" w:cs="Segoe UI"/>
      <w:sz w:val="18"/>
      <w:szCs w:val="18"/>
    </w:rPr>
  </w:style>
  <w:style w:type="paragraph" w:styleId="Header">
    <w:name w:val="header"/>
    <w:basedOn w:val="Normal"/>
    <w:link w:val="HeaderChar"/>
    <w:uiPriority w:val="99"/>
    <w:unhideWhenUsed/>
    <w:rsid w:val="000E6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358"/>
  </w:style>
  <w:style w:type="paragraph" w:styleId="Footer">
    <w:name w:val="footer"/>
    <w:basedOn w:val="Normal"/>
    <w:link w:val="FooterChar"/>
    <w:uiPriority w:val="99"/>
    <w:unhideWhenUsed/>
    <w:rsid w:val="000E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358"/>
  </w:style>
  <w:style w:type="table" w:styleId="TableGrid">
    <w:name w:val="Table Grid"/>
    <w:basedOn w:val="TableNormal"/>
    <w:uiPriority w:val="59"/>
    <w:rsid w:val="00A831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9920">
      <w:bodyDiv w:val="1"/>
      <w:marLeft w:val="0"/>
      <w:marRight w:val="0"/>
      <w:marTop w:val="0"/>
      <w:marBottom w:val="0"/>
      <w:divBdr>
        <w:top w:val="none" w:sz="0" w:space="0" w:color="auto"/>
        <w:left w:val="none" w:sz="0" w:space="0" w:color="auto"/>
        <w:bottom w:val="none" w:sz="0" w:space="0" w:color="auto"/>
        <w:right w:val="none" w:sz="0" w:space="0" w:color="auto"/>
      </w:divBdr>
      <w:divsChild>
        <w:div w:id="861623806">
          <w:marLeft w:val="0"/>
          <w:marRight w:val="0"/>
          <w:marTop w:val="0"/>
          <w:marBottom w:val="0"/>
          <w:divBdr>
            <w:top w:val="none" w:sz="0" w:space="0" w:color="auto"/>
            <w:left w:val="none" w:sz="0" w:space="0" w:color="auto"/>
            <w:bottom w:val="none" w:sz="0" w:space="0" w:color="auto"/>
            <w:right w:val="none" w:sz="0" w:space="0" w:color="auto"/>
          </w:divBdr>
          <w:divsChild>
            <w:div w:id="1947689138">
              <w:marLeft w:val="0"/>
              <w:marRight w:val="0"/>
              <w:marTop w:val="0"/>
              <w:marBottom w:val="0"/>
              <w:divBdr>
                <w:top w:val="none" w:sz="0" w:space="0" w:color="auto"/>
                <w:left w:val="none" w:sz="0" w:space="0" w:color="auto"/>
                <w:bottom w:val="none" w:sz="0" w:space="0" w:color="auto"/>
                <w:right w:val="none" w:sz="0" w:space="0" w:color="auto"/>
              </w:divBdr>
              <w:divsChild>
                <w:div w:id="491139786">
                  <w:marLeft w:val="0"/>
                  <w:marRight w:val="0"/>
                  <w:marTop w:val="100"/>
                  <w:marBottom w:val="100"/>
                  <w:divBdr>
                    <w:top w:val="none" w:sz="0" w:space="0" w:color="auto"/>
                    <w:left w:val="none" w:sz="0" w:space="0" w:color="auto"/>
                    <w:bottom w:val="none" w:sz="0" w:space="0" w:color="auto"/>
                    <w:right w:val="none" w:sz="0" w:space="0" w:color="auto"/>
                  </w:divBdr>
                  <w:divsChild>
                    <w:div w:id="1901164920">
                      <w:marLeft w:val="0"/>
                      <w:marRight w:val="0"/>
                      <w:marTop w:val="0"/>
                      <w:marBottom w:val="0"/>
                      <w:divBdr>
                        <w:top w:val="none" w:sz="0" w:space="0" w:color="auto"/>
                        <w:left w:val="none" w:sz="0" w:space="0" w:color="auto"/>
                        <w:bottom w:val="none" w:sz="0" w:space="0" w:color="auto"/>
                        <w:right w:val="none" w:sz="0" w:space="0" w:color="auto"/>
                      </w:divBdr>
                      <w:divsChild>
                        <w:div w:id="1361858942">
                          <w:marLeft w:val="0"/>
                          <w:marRight w:val="0"/>
                          <w:marTop w:val="0"/>
                          <w:marBottom w:val="0"/>
                          <w:divBdr>
                            <w:top w:val="none" w:sz="0" w:space="0" w:color="auto"/>
                            <w:left w:val="none" w:sz="0" w:space="0" w:color="auto"/>
                            <w:bottom w:val="none" w:sz="0" w:space="0" w:color="auto"/>
                            <w:right w:val="none" w:sz="0" w:space="0" w:color="auto"/>
                          </w:divBdr>
                          <w:divsChild>
                            <w:div w:id="2135980743">
                              <w:marLeft w:val="0"/>
                              <w:marRight w:val="0"/>
                              <w:marTop w:val="0"/>
                              <w:marBottom w:val="0"/>
                              <w:divBdr>
                                <w:top w:val="none" w:sz="0" w:space="0" w:color="auto"/>
                                <w:left w:val="none" w:sz="0" w:space="0" w:color="auto"/>
                                <w:bottom w:val="none" w:sz="0" w:space="0" w:color="auto"/>
                                <w:right w:val="none" w:sz="0" w:space="0" w:color="auto"/>
                              </w:divBdr>
                              <w:divsChild>
                                <w:div w:id="1631739363">
                                  <w:marLeft w:val="0"/>
                                  <w:marRight w:val="0"/>
                                  <w:marTop w:val="0"/>
                                  <w:marBottom w:val="0"/>
                                  <w:divBdr>
                                    <w:top w:val="none" w:sz="0" w:space="0" w:color="auto"/>
                                    <w:left w:val="none" w:sz="0" w:space="0" w:color="auto"/>
                                    <w:bottom w:val="none" w:sz="0" w:space="0" w:color="auto"/>
                                    <w:right w:val="none" w:sz="0" w:space="0" w:color="auto"/>
                                  </w:divBdr>
                                  <w:divsChild>
                                    <w:div w:id="1522626167">
                                      <w:marLeft w:val="0"/>
                                      <w:marRight w:val="0"/>
                                      <w:marTop w:val="0"/>
                                      <w:marBottom w:val="0"/>
                                      <w:divBdr>
                                        <w:top w:val="none" w:sz="0" w:space="0" w:color="auto"/>
                                        <w:left w:val="none" w:sz="0" w:space="0" w:color="auto"/>
                                        <w:bottom w:val="none" w:sz="0" w:space="0" w:color="auto"/>
                                        <w:right w:val="none" w:sz="0" w:space="0" w:color="auto"/>
                                      </w:divBdr>
                                      <w:divsChild>
                                        <w:div w:id="1088117358">
                                          <w:marLeft w:val="0"/>
                                          <w:marRight w:val="0"/>
                                          <w:marTop w:val="0"/>
                                          <w:marBottom w:val="0"/>
                                          <w:divBdr>
                                            <w:top w:val="none" w:sz="0" w:space="0" w:color="auto"/>
                                            <w:left w:val="none" w:sz="0" w:space="0" w:color="auto"/>
                                            <w:bottom w:val="none" w:sz="0" w:space="0" w:color="auto"/>
                                            <w:right w:val="none" w:sz="0" w:space="0" w:color="auto"/>
                                          </w:divBdr>
                                          <w:divsChild>
                                            <w:div w:id="1230917439">
                                              <w:marLeft w:val="0"/>
                                              <w:marRight w:val="0"/>
                                              <w:marTop w:val="0"/>
                                              <w:marBottom w:val="0"/>
                                              <w:divBdr>
                                                <w:top w:val="none" w:sz="0" w:space="0" w:color="auto"/>
                                                <w:left w:val="none" w:sz="0" w:space="0" w:color="auto"/>
                                                <w:bottom w:val="none" w:sz="0" w:space="0" w:color="auto"/>
                                                <w:right w:val="none" w:sz="0" w:space="0" w:color="auto"/>
                                              </w:divBdr>
                                              <w:divsChild>
                                                <w:div w:id="484660582">
                                                  <w:marLeft w:val="0"/>
                                                  <w:marRight w:val="300"/>
                                                  <w:marTop w:val="0"/>
                                                  <w:marBottom w:val="0"/>
                                                  <w:divBdr>
                                                    <w:top w:val="none" w:sz="0" w:space="0" w:color="auto"/>
                                                    <w:left w:val="none" w:sz="0" w:space="0" w:color="auto"/>
                                                    <w:bottom w:val="none" w:sz="0" w:space="0" w:color="auto"/>
                                                    <w:right w:val="none" w:sz="0" w:space="0" w:color="auto"/>
                                                  </w:divBdr>
                                                  <w:divsChild>
                                                    <w:div w:id="101921099">
                                                      <w:marLeft w:val="0"/>
                                                      <w:marRight w:val="0"/>
                                                      <w:marTop w:val="0"/>
                                                      <w:marBottom w:val="0"/>
                                                      <w:divBdr>
                                                        <w:top w:val="none" w:sz="0" w:space="0" w:color="auto"/>
                                                        <w:left w:val="none" w:sz="0" w:space="0" w:color="auto"/>
                                                        <w:bottom w:val="none" w:sz="0" w:space="0" w:color="auto"/>
                                                        <w:right w:val="none" w:sz="0" w:space="0" w:color="auto"/>
                                                      </w:divBdr>
                                                      <w:divsChild>
                                                        <w:div w:id="1115826382">
                                                          <w:marLeft w:val="0"/>
                                                          <w:marRight w:val="0"/>
                                                          <w:marTop w:val="0"/>
                                                          <w:marBottom w:val="300"/>
                                                          <w:divBdr>
                                                            <w:top w:val="single" w:sz="6" w:space="0" w:color="CCCCCC"/>
                                                            <w:left w:val="none" w:sz="0" w:space="0" w:color="auto"/>
                                                            <w:bottom w:val="none" w:sz="0" w:space="0" w:color="auto"/>
                                                            <w:right w:val="none" w:sz="0" w:space="0" w:color="auto"/>
                                                          </w:divBdr>
                                                          <w:divsChild>
                                                            <w:div w:id="1216426266">
                                                              <w:marLeft w:val="0"/>
                                                              <w:marRight w:val="0"/>
                                                              <w:marTop w:val="0"/>
                                                              <w:marBottom w:val="0"/>
                                                              <w:divBdr>
                                                                <w:top w:val="none" w:sz="0" w:space="0" w:color="auto"/>
                                                                <w:left w:val="none" w:sz="0" w:space="0" w:color="auto"/>
                                                                <w:bottom w:val="none" w:sz="0" w:space="0" w:color="auto"/>
                                                                <w:right w:val="none" w:sz="0" w:space="0" w:color="auto"/>
                                                              </w:divBdr>
                                                              <w:divsChild>
                                                                <w:div w:id="938834024">
                                                                  <w:marLeft w:val="0"/>
                                                                  <w:marRight w:val="0"/>
                                                                  <w:marTop w:val="0"/>
                                                                  <w:marBottom w:val="0"/>
                                                                  <w:divBdr>
                                                                    <w:top w:val="none" w:sz="0" w:space="0" w:color="auto"/>
                                                                    <w:left w:val="none" w:sz="0" w:space="0" w:color="auto"/>
                                                                    <w:bottom w:val="none" w:sz="0" w:space="0" w:color="auto"/>
                                                                    <w:right w:val="none" w:sz="0" w:space="0" w:color="auto"/>
                                                                  </w:divBdr>
                                                                  <w:divsChild>
                                                                    <w:div w:id="1814832152">
                                                                      <w:marLeft w:val="0"/>
                                                                      <w:marRight w:val="0"/>
                                                                      <w:marTop w:val="0"/>
                                                                      <w:marBottom w:val="0"/>
                                                                      <w:divBdr>
                                                                        <w:top w:val="none" w:sz="0" w:space="0" w:color="auto"/>
                                                                        <w:left w:val="none" w:sz="0" w:space="0" w:color="auto"/>
                                                                        <w:bottom w:val="none" w:sz="0" w:space="0" w:color="auto"/>
                                                                        <w:right w:val="none" w:sz="0" w:space="0" w:color="auto"/>
                                                                      </w:divBdr>
                                                                      <w:divsChild>
                                                                        <w:div w:id="13963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Louisa Rydon</cp:lastModifiedBy>
  <cp:revision>13</cp:revision>
  <cp:lastPrinted>2015-11-27T13:00:00Z</cp:lastPrinted>
  <dcterms:created xsi:type="dcterms:W3CDTF">2015-11-24T17:13:00Z</dcterms:created>
  <dcterms:modified xsi:type="dcterms:W3CDTF">2016-03-21T18:29:00Z</dcterms:modified>
</cp:coreProperties>
</file>