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3CA68" w14:textId="77777777" w:rsidR="009A5738" w:rsidRDefault="009A5738" w:rsidP="00A747F7">
      <w:pPr>
        <w:spacing w:after="0"/>
        <w:ind w:left="-426" w:right="-472"/>
        <w:jc w:val="center"/>
        <w:rPr>
          <w:rFonts w:ascii="Century Gothic" w:hAnsi="Century Gothic"/>
          <w:sz w:val="20"/>
          <w:szCs w:val="20"/>
        </w:rPr>
      </w:pPr>
    </w:p>
    <w:p w14:paraId="3CA3CA69" w14:textId="77777777"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w:t>
      </w:r>
    </w:p>
    <w:p w14:paraId="3CA3CA6A" w14:textId="77777777" w:rsidR="00ED592F" w:rsidRDefault="003C0C79" w:rsidP="00A747F7">
      <w:pPr>
        <w:spacing w:after="0"/>
        <w:ind w:left="-426" w:right="-472"/>
        <w:jc w:val="center"/>
        <w:rPr>
          <w:rFonts w:ascii="Century Gothic" w:hAnsi="Century Gothic"/>
          <w:sz w:val="20"/>
          <w:szCs w:val="20"/>
        </w:rPr>
      </w:pPr>
      <w:r>
        <w:rPr>
          <w:rFonts w:ascii="Century Gothic" w:hAnsi="Century Gothic"/>
          <w:sz w:val="20"/>
          <w:szCs w:val="20"/>
        </w:rPr>
        <w:t xml:space="preserve">Wednesday, </w:t>
      </w:r>
      <w:r w:rsidR="006E37E1">
        <w:rPr>
          <w:rFonts w:ascii="Century Gothic" w:hAnsi="Century Gothic"/>
          <w:sz w:val="20"/>
          <w:szCs w:val="20"/>
        </w:rPr>
        <w:t>19</w:t>
      </w:r>
      <w:r w:rsidR="006E37E1" w:rsidRPr="006E37E1">
        <w:rPr>
          <w:rFonts w:ascii="Century Gothic" w:hAnsi="Century Gothic"/>
          <w:sz w:val="20"/>
          <w:szCs w:val="20"/>
          <w:vertAlign w:val="superscript"/>
        </w:rPr>
        <w:t>th</w:t>
      </w:r>
      <w:r w:rsidR="006E37E1">
        <w:rPr>
          <w:rFonts w:ascii="Century Gothic" w:hAnsi="Century Gothic"/>
          <w:sz w:val="20"/>
          <w:szCs w:val="20"/>
        </w:rPr>
        <w:t xml:space="preserve"> March 2018</w:t>
      </w:r>
    </w:p>
    <w:p w14:paraId="3CA3CA6B" w14:textId="77777777" w:rsidR="00A747F7" w:rsidRDefault="00ED592F" w:rsidP="001D3D00">
      <w:pPr>
        <w:spacing w:after="0" w:line="240" w:lineRule="auto"/>
        <w:jc w:val="center"/>
        <w:rPr>
          <w:rFonts w:ascii="Century Gothic" w:hAnsi="Century Gothic"/>
          <w:sz w:val="20"/>
          <w:szCs w:val="20"/>
        </w:rPr>
      </w:pPr>
      <w:r w:rsidRPr="00ED592F">
        <w:rPr>
          <w:rFonts w:ascii="Century Gothic" w:hAnsi="Century Gothic" w:cs="Tahoma"/>
          <w:color w:val="FF0000"/>
          <w:sz w:val="20"/>
          <w:szCs w:val="20"/>
        </w:rPr>
        <w:t xml:space="preserve">Venue: </w:t>
      </w:r>
      <w:r w:rsidR="0041665D" w:rsidRPr="0041665D">
        <w:rPr>
          <w:rStyle w:val="Strong"/>
          <w:rFonts w:ascii="Century Gothic" w:hAnsi="Century Gothic" w:cs="Arial"/>
          <w:sz w:val="20"/>
          <w:szCs w:val="20"/>
          <w:lang w:val="en-US"/>
        </w:rPr>
        <w:t xml:space="preserve">WSAPC LANCING, </w:t>
      </w:r>
      <w:r w:rsidR="0041665D" w:rsidRPr="0041665D">
        <w:rPr>
          <w:rFonts w:ascii="Century Gothic" w:hAnsi="Century Gothic" w:cs="Arial"/>
          <w:sz w:val="20"/>
          <w:szCs w:val="20"/>
          <w:lang w:val="en-US"/>
        </w:rPr>
        <w:t>Freshbrook Centre, Grinstead Lane, Lancing, West Sussex BN15 9FL</w:t>
      </w:r>
      <w:r w:rsidR="0041665D" w:rsidRPr="0041665D">
        <w:rPr>
          <w:rFonts w:ascii="Century Gothic" w:hAnsi="Century Gothic" w:cs="Arial"/>
          <w:sz w:val="20"/>
          <w:szCs w:val="20"/>
          <w:lang w:val="en-US"/>
        </w:rPr>
        <w:br/>
        <w:t>Tel: 01903 270460</w:t>
      </w:r>
      <w:r w:rsidR="0041665D" w:rsidRPr="0041665D">
        <w:rPr>
          <w:rFonts w:ascii="Century Gothic" w:hAnsi="Century Gothic" w:cs="Arial"/>
          <w:sz w:val="20"/>
          <w:szCs w:val="20"/>
          <w:lang w:val="en-US"/>
        </w:rPr>
        <w:br/>
      </w:r>
      <w:r w:rsidR="00470230">
        <w:rPr>
          <w:rFonts w:ascii="Century Gothic" w:hAnsi="Century Gothic"/>
          <w:sz w:val="20"/>
          <w:szCs w:val="20"/>
        </w:rPr>
        <w:t>3.00</w:t>
      </w:r>
      <w:r w:rsidR="00290AB5">
        <w:rPr>
          <w:rFonts w:ascii="Century Gothic" w:hAnsi="Century Gothic"/>
          <w:sz w:val="20"/>
          <w:szCs w:val="20"/>
        </w:rPr>
        <w:t>pm - 5</w:t>
      </w:r>
      <w:r>
        <w:rPr>
          <w:rFonts w:ascii="Century Gothic" w:hAnsi="Century Gothic"/>
          <w:sz w:val="20"/>
          <w:szCs w:val="20"/>
        </w:rPr>
        <w:t>pm</w:t>
      </w:r>
    </w:p>
    <w:p w14:paraId="0F451C1F" w14:textId="77777777" w:rsidR="00FA031D" w:rsidRDefault="00FA031D" w:rsidP="005F6036">
      <w:pPr>
        <w:spacing w:after="0"/>
        <w:ind w:left="-426" w:right="-472"/>
        <w:rPr>
          <w:rFonts w:ascii="Century Gothic" w:hAnsi="Century Gothic"/>
          <w:b/>
          <w:sz w:val="20"/>
          <w:szCs w:val="20"/>
        </w:rPr>
      </w:pPr>
    </w:p>
    <w:p w14:paraId="3CA3CA6C" w14:textId="15C7431C" w:rsidR="005F6036" w:rsidRDefault="00342A03" w:rsidP="005F6036">
      <w:pPr>
        <w:spacing w:after="0"/>
        <w:ind w:left="-426" w:right="-472"/>
        <w:rPr>
          <w:rFonts w:ascii="Century Gothic" w:hAnsi="Century Gothic"/>
          <w:b/>
          <w:sz w:val="20"/>
          <w:szCs w:val="20"/>
        </w:rPr>
      </w:pPr>
      <w:r>
        <w:rPr>
          <w:rFonts w:ascii="Century Gothic" w:hAnsi="Century Gothic"/>
          <w:b/>
          <w:sz w:val="20"/>
          <w:szCs w:val="20"/>
        </w:rPr>
        <w:t>FGB</w:t>
      </w:r>
      <w:r w:rsidR="000A21C2">
        <w:rPr>
          <w:rFonts w:ascii="Century Gothic" w:hAnsi="Century Gothic"/>
          <w:b/>
          <w:sz w:val="20"/>
          <w:szCs w:val="20"/>
        </w:rPr>
        <w:t xml:space="preserve"> present</w:t>
      </w:r>
      <w:r>
        <w:rPr>
          <w:rFonts w:ascii="Century Gothic" w:hAnsi="Century Gothic"/>
          <w:b/>
          <w:sz w:val="20"/>
          <w:szCs w:val="20"/>
        </w:rPr>
        <w:t>:</w:t>
      </w:r>
      <w:r w:rsidR="005F6036" w:rsidRPr="005F6036">
        <w:rPr>
          <w:rFonts w:ascii="Century Gothic" w:hAnsi="Century Gothic"/>
          <w:b/>
          <w:color w:val="FF0000"/>
          <w:sz w:val="20"/>
          <w:szCs w:val="20"/>
        </w:rPr>
        <w:t xml:space="preserve">  </w:t>
      </w:r>
      <w:r w:rsidR="005F6036" w:rsidRPr="001B45A8">
        <w:rPr>
          <w:rFonts w:ascii="Century Gothic" w:hAnsi="Century Gothic"/>
          <w:b/>
          <w:sz w:val="20"/>
          <w:szCs w:val="20"/>
        </w:rPr>
        <w:t>Vicki Illingworth</w:t>
      </w:r>
      <w:r w:rsidR="005F6036">
        <w:rPr>
          <w:rFonts w:ascii="Century Gothic" w:hAnsi="Century Gothic"/>
          <w:b/>
          <w:sz w:val="20"/>
          <w:szCs w:val="20"/>
        </w:rPr>
        <w:t xml:space="preserve"> </w:t>
      </w:r>
      <w:r w:rsidR="005F6036" w:rsidRPr="001B45A8">
        <w:rPr>
          <w:rFonts w:ascii="Century Gothic" w:hAnsi="Century Gothic"/>
          <w:b/>
          <w:sz w:val="20"/>
          <w:szCs w:val="20"/>
        </w:rPr>
        <w:t xml:space="preserve">(VI), </w:t>
      </w:r>
      <w:r w:rsidR="005F6036">
        <w:rPr>
          <w:rFonts w:ascii="Century Gothic" w:hAnsi="Century Gothic"/>
          <w:b/>
          <w:sz w:val="20"/>
          <w:szCs w:val="20"/>
        </w:rPr>
        <w:t xml:space="preserve">Bob Smytherman (BS), Doug Thomas (DT), Lisa Guiel (LG), Nick Dowling (ND), </w:t>
      </w:r>
      <w:r w:rsidR="00EA0CEE">
        <w:rPr>
          <w:rFonts w:ascii="Century Gothic" w:hAnsi="Century Gothic"/>
          <w:b/>
          <w:sz w:val="20"/>
          <w:szCs w:val="20"/>
        </w:rPr>
        <w:t>Shaun Jarvis (SJ)</w:t>
      </w:r>
    </w:p>
    <w:p w14:paraId="3CA3CA6D" w14:textId="77777777" w:rsidR="00167310" w:rsidRDefault="00167310" w:rsidP="005F6036">
      <w:pPr>
        <w:spacing w:after="0"/>
        <w:ind w:left="-426" w:right="-472"/>
        <w:rPr>
          <w:rFonts w:ascii="Century Gothic" w:hAnsi="Century Gothic"/>
          <w:b/>
          <w:sz w:val="20"/>
          <w:szCs w:val="20"/>
        </w:rPr>
      </w:pPr>
      <w:r>
        <w:rPr>
          <w:rFonts w:ascii="Century Gothic" w:hAnsi="Century Gothic"/>
          <w:b/>
          <w:sz w:val="20"/>
          <w:szCs w:val="20"/>
        </w:rPr>
        <w:t>Prospective Governors: Lucy Ivankovic (LI), Richard Anderson (RA)</w:t>
      </w:r>
      <w:r w:rsidR="00EA0CEE">
        <w:rPr>
          <w:rFonts w:ascii="Century Gothic" w:hAnsi="Century Gothic"/>
          <w:b/>
          <w:sz w:val="20"/>
          <w:szCs w:val="20"/>
        </w:rPr>
        <w:t>, Tim Yates (TY)</w:t>
      </w:r>
    </w:p>
    <w:p w14:paraId="3CA3CA6E" w14:textId="3E850789" w:rsidR="005F6036" w:rsidRDefault="0082647A" w:rsidP="005F6036">
      <w:pPr>
        <w:spacing w:after="0"/>
        <w:ind w:left="-426" w:right="-472"/>
        <w:rPr>
          <w:rFonts w:ascii="Century Gothic" w:hAnsi="Century Gothic"/>
          <w:b/>
          <w:sz w:val="20"/>
          <w:szCs w:val="20"/>
        </w:rPr>
      </w:pPr>
      <w:r>
        <w:rPr>
          <w:rFonts w:ascii="Century Gothic" w:hAnsi="Century Gothic"/>
          <w:b/>
          <w:sz w:val="20"/>
          <w:szCs w:val="20"/>
        </w:rPr>
        <w:t>Also present</w:t>
      </w:r>
      <w:r w:rsidR="005F6036">
        <w:rPr>
          <w:rFonts w:ascii="Century Gothic" w:hAnsi="Century Gothic"/>
          <w:b/>
          <w:sz w:val="20"/>
          <w:szCs w:val="20"/>
        </w:rPr>
        <w:t>: Sam Channon (SJC), School Business Manager</w:t>
      </w:r>
      <w:r w:rsidR="003F56F3">
        <w:rPr>
          <w:rFonts w:ascii="Century Gothic" w:hAnsi="Century Gothic"/>
          <w:b/>
          <w:sz w:val="20"/>
          <w:szCs w:val="20"/>
        </w:rPr>
        <w:t>, Helen Ellis (HE) &amp; Rowan McConnell (RM), Deputy Heads</w:t>
      </w:r>
    </w:p>
    <w:p w14:paraId="3CA3CA6F" w14:textId="77777777" w:rsidR="00A747F7" w:rsidRPr="00BF3E02" w:rsidRDefault="005F6036" w:rsidP="003A1C54">
      <w:pPr>
        <w:ind w:left="-426" w:right="-472"/>
        <w:rPr>
          <w:rFonts w:ascii="Century Gothic" w:hAnsi="Century Gothic"/>
          <w:sz w:val="20"/>
          <w:szCs w:val="20"/>
        </w:rPr>
      </w:pPr>
      <w:r w:rsidRPr="001B45A8">
        <w:rPr>
          <w:rFonts w:ascii="Century Gothic" w:hAnsi="Century Gothic"/>
          <w:b/>
          <w:iCs/>
          <w:sz w:val="20"/>
          <w:szCs w:val="20"/>
        </w:rPr>
        <w:t xml:space="preserve">Louisa Rydon (LR): Clerk to the </w:t>
      </w:r>
      <w:r w:rsidR="00CA3D05">
        <w:rPr>
          <w:rFonts w:ascii="Century Gothic" w:hAnsi="Century Gothic"/>
          <w:b/>
          <w:iCs/>
          <w:sz w:val="20"/>
          <w:szCs w:val="20"/>
        </w:rPr>
        <w:t>Governing Body</w:t>
      </w:r>
    </w:p>
    <w:tbl>
      <w:tblPr>
        <w:tblStyle w:val="TableGrid"/>
        <w:tblW w:w="10344" w:type="dxa"/>
        <w:tblInd w:w="-426" w:type="dxa"/>
        <w:tblLayout w:type="fixed"/>
        <w:tblLook w:val="04A0" w:firstRow="1" w:lastRow="0" w:firstColumn="1" w:lastColumn="0" w:noHBand="0" w:noVBand="1"/>
      </w:tblPr>
      <w:tblGrid>
        <w:gridCol w:w="797"/>
        <w:gridCol w:w="8413"/>
        <w:gridCol w:w="1134"/>
      </w:tblGrid>
      <w:tr w:rsidR="00BF3E02" w14:paraId="3CA3CA71" w14:textId="77777777" w:rsidTr="0020777A">
        <w:tc>
          <w:tcPr>
            <w:tcW w:w="10344" w:type="dxa"/>
            <w:gridSpan w:val="3"/>
            <w:shd w:val="clear" w:color="auto" w:fill="00B0F0"/>
          </w:tcPr>
          <w:p w14:paraId="3CA3CA70" w14:textId="54603808" w:rsidR="00BF3E02" w:rsidRPr="00BF3E02" w:rsidRDefault="001E6E14" w:rsidP="00BF3E02">
            <w:pPr>
              <w:ind w:right="-846"/>
              <w:jc w:val="center"/>
              <w:rPr>
                <w:rFonts w:ascii="Century Gothic" w:hAnsi="Century Gothic"/>
                <w:b/>
                <w:sz w:val="20"/>
                <w:szCs w:val="20"/>
                <w:u w:val="single"/>
              </w:rPr>
            </w:pPr>
            <w:r>
              <w:rPr>
                <w:rFonts w:ascii="Century Gothic" w:hAnsi="Century Gothic"/>
                <w:b/>
                <w:sz w:val="20"/>
                <w:szCs w:val="20"/>
              </w:rPr>
              <w:t>MINUTES</w:t>
            </w:r>
          </w:p>
        </w:tc>
      </w:tr>
      <w:tr w:rsidR="00BF3E02" w14:paraId="3CA3CA76" w14:textId="77777777" w:rsidTr="00E55280">
        <w:tc>
          <w:tcPr>
            <w:tcW w:w="797" w:type="dxa"/>
          </w:tcPr>
          <w:p w14:paraId="3CA3CA72" w14:textId="77777777" w:rsidR="00BF3E02" w:rsidRPr="00BF3E02" w:rsidRDefault="00BF3E02" w:rsidP="00DC5DFB">
            <w:pPr>
              <w:pStyle w:val="ListParagraph"/>
              <w:numPr>
                <w:ilvl w:val="0"/>
                <w:numId w:val="2"/>
              </w:numPr>
              <w:ind w:right="-472"/>
              <w:rPr>
                <w:rFonts w:ascii="Century Gothic" w:hAnsi="Century Gothic"/>
                <w:b/>
                <w:sz w:val="20"/>
                <w:szCs w:val="20"/>
              </w:rPr>
            </w:pPr>
          </w:p>
        </w:tc>
        <w:tc>
          <w:tcPr>
            <w:tcW w:w="8413" w:type="dxa"/>
          </w:tcPr>
          <w:p w14:paraId="6DD82A68" w14:textId="07A75F70" w:rsidR="0082647A" w:rsidRDefault="00BF3E02" w:rsidP="0082647A">
            <w:pPr>
              <w:ind w:left="-108" w:right="34"/>
              <w:rPr>
                <w:rFonts w:ascii="Century Gothic" w:hAnsi="Century Gothic"/>
                <w:b/>
                <w:sz w:val="20"/>
                <w:szCs w:val="20"/>
              </w:rPr>
            </w:pPr>
            <w:r w:rsidRPr="00BF3E02">
              <w:rPr>
                <w:rFonts w:ascii="Century Gothic" w:hAnsi="Century Gothic"/>
                <w:b/>
                <w:sz w:val="20"/>
                <w:szCs w:val="20"/>
              </w:rPr>
              <w:t xml:space="preserve">Welcome and Apologies </w:t>
            </w:r>
          </w:p>
          <w:p w14:paraId="3B04F293" w14:textId="67A87644" w:rsidR="0082647A" w:rsidRDefault="0082647A" w:rsidP="0082647A">
            <w:pPr>
              <w:ind w:left="-108" w:right="34"/>
              <w:rPr>
                <w:rFonts w:ascii="Century Gothic" w:hAnsi="Century Gothic"/>
                <w:sz w:val="20"/>
                <w:szCs w:val="20"/>
              </w:rPr>
            </w:pPr>
            <w:r>
              <w:rPr>
                <w:rFonts w:ascii="Century Gothic" w:hAnsi="Century Gothic"/>
                <w:sz w:val="20"/>
                <w:szCs w:val="20"/>
              </w:rPr>
              <w:t xml:space="preserve">Apologies were received and accepted from Mike Garlick.  </w:t>
            </w:r>
          </w:p>
          <w:p w14:paraId="3CA3CA74" w14:textId="2D822401" w:rsidR="004B6E14" w:rsidRPr="001B0F1C" w:rsidRDefault="0082647A" w:rsidP="003C0C79">
            <w:pPr>
              <w:ind w:left="-108" w:right="34"/>
              <w:rPr>
                <w:rFonts w:ascii="Century Gothic" w:hAnsi="Century Gothic"/>
                <w:sz w:val="20"/>
                <w:szCs w:val="20"/>
              </w:rPr>
            </w:pPr>
            <w:r>
              <w:rPr>
                <w:rFonts w:ascii="Century Gothic" w:hAnsi="Century Gothic"/>
                <w:sz w:val="20"/>
                <w:szCs w:val="20"/>
              </w:rPr>
              <w:t>A vote was taken and</w:t>
            </w:r>
            <w:r w:rsidR="00EC382A">
              <w:rPr>
                <w:rFonts w:ascii="Century Gothic" w:hAnsi="Century Gothic"/>
                <w:sz w:val="20"/>
                <w:szCs w:val="20"/>
              </w:rPr>
              <w:t xml:space="preserve"> Lucy Ivankovic, Richard Anderson and Tim Yates</w:t>
            </w:r>
            <w:r>
              <w:rPr>
                <w:rFonts w:ascii="Century Gothic" w:hAnsi="Century Gothic"/>
                <w:sz w:val="20"/>
                <w:szCs w:val="20"/>
              </w:rPr>
              <w:t xml:space="preserve"> were formally voted onto the Board as co-opted gover</w:t>
            </w:r>
            <w:r w:rsidR="00981BB9">
              <w:rPr>
                <w:rFonts w:ascii="Century Gothic" w:hAnsi="Century Gothic"/>
                <w:sz w:val="20"/>
                <w:szCs w:val="20"/>
              </w:rPr>
              <w:t>n</w:t>
            </w:r>
            <w:r>
              <w:rPr>
                <w:rFonts w:ascii="Century Gothic" w:hAnsi="Century Gothic"/>
                <w:sz w:val="20"/>
                <w:szCs w:val="20"/>
              </w:rPr>
              <w:t>ors</w:t>
            </w:r>
            <w:r w:rsidR="00EC382A">
              <w:rPr>
                <w:rFonts w:ascii="Century Gothic" w:hAnsi="Century Gothic"/>
                <w:sz w:val="20"/>
                <w:szCs w:val="20"/>
              </w:rPr>
              <w:t>.</w:t>
            </w:r>
            <w:r>
              <w:rPr>
                <w:rFonts w:ascii="Century Gothic" w:hAnsi="Century Gothic"/>
                <w:sz w:val="20"/>
                <w:szCs w:val="20"/>
              </w:rPr>
              <w:t xml:space="preserve"> ND thanked them for their commitment to WSAPC and he asked them to email him to arrange a joint induction meeting with himself, SJC and DT.  </w:t>
            </w:r>
          </w:p>
        </w:tc>
        <w:tc>
          <w:tcPr>
            <w:tcW w:w="1134" w:type="dxa"/>
          </w:tcPr>
          <w:p w14:paraId="59738D92" w14:textId="77777777" w:rsidR="00BF3E02" w:rsidRDefault="00BF3E02" w:rsidP="00FD4487">
            <w:pPr>
              <w:ind w:left="-108" w:right="175"/>
              <w:rPr>
                <w:rFonts w:ascii="Century Gothic" w:hAnsi="Century Gothic"/>
                <w:color w:val="FF0000"/>
                <w:sz w:val="18"/>
                <w:szCs w:val="18"/>
              </w:rPr>
            </w:pPr>
          </w:p>
          <w:p w14:paraId="410B0B42" w14:textId="77777777" w:rsidR="00C16C18" w:rsidRDefault="00C16C18" w:rsidP="00FD4487">
            <w:pPr>
              <w:ind w:left="-108" w:right="175"/>
              <w:rPr>
                <w:rFonts w:ascii="Century Gothic" w:hAnsi="Century Gothic"/>
                <w:color w:val="FF0000"/>
                <w:sz w:val="18"/>
                <w:szCs w:val="18"/>
              </w:rPr>
            </w:pPr>
          </w:p>
          <w:p w14:paraId="5FBBA80F" w14:textId="77777777" w:rsidR="00C16C18" w:rsidRDefault="00C16C18" w:rsidP="00FD4487">
            <w:pPr>
              <w:ind w:left="-108" w:right="175"/>
              <w:rPr>
                <w:rFonts w:ascii="Century Gothic" w:hAnsi="Century Gothic"/>
                <w:color w:val="FF0000"/>
                <w:sz w:val="18"/>
                <w:szCs w:val="18"/>
              </w:rPr>
            </w:pPr>
          </w:p>
          <w:p w14:paraId="3D2B336C" w14:textId="77777777" w:rsidR="00C16C18" w:rsidRDefault="00C16C18" w:rsidP="00FD4487">
            <w:pPr>
              <w:ind w:left="-108" w:right="175"/>
              <w:rPr>
                <w:rFonts w:ascii="Century Gothic" w:hAnsi="Century Gothic"/>
                <w:color w:val="FF0000"/>
                <w:sz w:val="18"/>
                <w:szCs w:val="18"/>
              </w:rPr>
            </w:pPr>
          </w:p>
          <w:p w14:paraId="3D608642" w14:textId="77777777" w:rsidR="00C16C18" w:rsidRDefault="00C16C18" w:rsidP="00FD4487">
            <w:pPr>
              <w:ind w:left="-108" w:right="175"/>
              <w:rPr>
                <w:rFonts w:ascii="Century Gothic" w:hAnsi="Century Gothic"/>
                <w:color w:val="FF0000"/>
                <w:sz w:val="18"/>
                <w:szCs w:val="18"/>
              </w:rPr>
            </w:pPr>
            <w:r>
              <w:rPr>
                <w:rFonts w:ascii="Century Gothic" w:hAnsi="Century Gothic"/>
                <w:color w:val="FF0000"/>
                <w:sz w:val="18"/>
                <w:szCs w:val="18"/>
              </w:rPr>
              <w:t>LI/RA/TY 29/3/18</w:t>
            </w:r>
          </w:p>
          <w:p w14:paraId="3CA3CA75" w14:textId="12F85000" w:rsidR="00C16C18" w:rsidRPr="00EC2E69" w:rsidRDefault="00C16C18" w:rsidP="00FD4487">
            <w:pPr>
              <w:ind w:left="-108" w:right="175"/>
              <w:rPr>
                <w:rFonts w:ascii="Century Gothic" w:hAnsi="Century Gothic"/>
                <w:color w:val="FF0000"/>
                <w:sz w:val="18"/>
                <w:szCs w:val="18"/>
              </w:rPr>
            </w:pPr>
          </w:p>
        </w:tc>
      </w:tr>
      <w:tr w:rsidR="00BF3E02" w14:paraId="3CA3CA7A" w14:textId="77777777" w:rsidTr="00E55280">
        <w:tc>
          <w:tcPr>
            <w:tcW w:w="797" w:type="dxa"/>
          </w:tcPr>
          <w:p w14:paraId="3CA3CA77" w14:textId="3B0B6B84" w:rsidR="00BF3E02" w:rsidRPr="00BF3E02" w:rsidRDefault="00BF3E02" w:rsidP="00DC5DFB">
            <w:pPr>
              <w:pStyle w:val="ListParagraph"/>
              <w:numPr>
                <w:ilvl w:val="0"/>
                <w:numId w:val="2"/>
              </w:numPr>
              <w:ind w:right="-472"/>
              <w:rPr>
                <w:rFonts w:ascii="Century Gothic" w:hAnsi="Century Gothic"/>
                <w:b/>
                <w:sz w:val="20"/>
                <w:szCs w:val="20"/>
                <w:u w:val="single"/>
              </w:rPr>
            </w:pPr>
          </w:p>
        </w:tc>
        <w:tc>
          <w:tcPr>
            <w:tcW w:w="8413" w:type="dxa"/>
          </w:tcPr>
          <w:p w14:paraId="32B322BF" w14:textId="77777777" w:rsidR="009C583A" w:rsidRDefault="00BF3E02" w:rsidP="00695E01">
            <w:pPr>
              <w:ind w:left="-108" w:right="34"/>
              <w:rPr>
                <w:rFonts w:ascii="Century Gothic" w:hAnsi="Century Gothic"/>
                <w:b/>
                <w:sz w:val="20"/>
                <w:szCs w:val="20"/>
              </w:rPr>
            </w:pPr>
            <w:r w:rsidRPr="00CF138E">
              <w:rPr>
                <w:rFonts w:ascii="Century Gothic" w:hAnsi="Century Gothic"/>
                <w:b/>
                <w:sz w:val="20"/>
                <w:szCs w:val="20"/>
              </w:rPr>
              <w:t>Dec</w:t>
            </w:r>
            <w:r w:rsidR="00CA3D05">
              <w:rPr>
                <w:rFonts w:ascii="Century Gothic" w:hAnsi="Century Gothic"/>
                <w:b/>
                <w:sz w:val="20"/>
                <w:szCs w:val="20"/>
              </w:rPr>
              <w:t xml:space="preserve">laration of  </w:t>
            </w:r>
            <w:r w:rsidR="00695E01">
              <w:rPr>
                <w:rFonts w:ascii="Century Gothic" w:hAnsi="Century Gothic"/>
                <w:b/>
                <w:sz w:val="20"/>
                <w:szCs w:val="20"/>
              </w:rPr>
              <w:t>Interest</w:t>
            </w:r>
            <w:r w:rsidR="007B01F9">
              <w:rPr>
                <w:rFonts w:ascii="Century Gothic" w:hAnsi="Century Gothic"/>
                <w:b/>
                <w:sz w:val="20"/>
                <w:szCs w:val="20"/>
              </w:rPr>
              <w:t>s</w:t>
            </w:r>
          </w:p>
          <w:p w14:paraId="3CA3CA78" w14:textId="5299B45B" w:rsidR="0082647A" w:rsidRPr="0082647A" w:rsidRDefault="0082647A" w:rsidP="00695E01">
            <w:pPr>
              <w:ind w:left="-108" w:right="34"/>
              <w:rPr>
                <w:rFonts w:ascii="Century Gothic" w:hAnsi="Century Gothic"/>
                <w:sz w:val="20"/>
                <w:szCs w:val="20"/>
              </w:rPr>
            </w:pPr>
            <w:r>
              <w:rPr>
                <w:rFonts w:ascii="Century Gothic" w:hAnsi="Century Gothic"/>
                <w:sz w:val="20"/>
                <w:szCs w:val="20"/>
              </w:rPr>
              <w:t xml:space="preserve">None to declare.  </w:t>
            </w:r>
          </w:p>
        </w:tc>
        <w:tc>
          <w:tcPr>
            <w:tcW w:w="1134" w:type="dxa"/>
          </w:tcPr>
          <w:p w14:paraId="3CA3CA79" w14:textId="5B21BDC8" w:rsidR="00BF3E02" w:rsidRPr="00EC2E69" w:rsidRDefault="00BF3E02" w:rsidP="00FD4487">
            <w:pPr>
              <w:ind w:left="-108" w:right="175"/>
              <w:rPr>
                <w:rFonts w:ascii="Century Gothic" w:hAnsi="Century Gothic"/>
                <w:color w:val="FF0000"/>
                <w:sz w:val="18"/>
                <w:szCs w:val="18"/>
              </w:rPr>
            </w:pPr>
          </w:p>
        </w:tc>
      </w:tr>
      <w:tr w:rsidR="00342A03" w14:paraId="3CA3CA7E" w14:textId="77777777" w:rsidTr="00E55280">
        <w:tc>
          <w:tcPr>
            <w:tcW w:w="797" w:type="dxa"/>
          </w:tcPr>
          <w:p w14:paraId="3CA3CA7B" w14:textId="77777777" w:rsidR="00342A03" w:rsidRPr="00BF3E02" w:rsidRDefault="00342A03" w:rsidP="00DC5DFB">
            <w:pPr>
              <w:pStyle w:val="ListParagraph"/>
              <w:numPr>
                <w:ilvl w:val="0"/>
                <w:numId w:val="2"/>
              </w:numPr>
              <w:ind w:right="-472"/>
              <w:rPr>
                <w:rFonts w:ascii="Century Gothic" w:hAnsi="Century Gothic"/>
                <w:b/>
                <w:sz w:val="20"/>
                <w:szCs w:val="20"/>
                <w:u w:val="single"/>
              </w:rPr>
            </w:pPr>
          </w:p>
        </w:tc>
        <w:tc>
          <w:tcPr>
            <w:tcW w:w="8413" w:type="dxa"/>
          </w:tcPr>
          <w:p w14:paraId="012ABBDB" w14:textId="77777777" w:rsidR="003C0C79" w:rsidRDefault="00342A03" w:rsidP="00167310">
            <w:pPr>
              <w:ind w:left="-108" w:right="34"/>
              <w:rPr>
                <w:rFonts w:ascii="Century Gothic" w:hAnsi="Century Gothic"/>
                <w:b/>
                <w:sz w:val="20"/>
                <w:szCs w:val="20"/>
              </w:rPr>
            </w:pPr>
            <w:r>
              <w:rPr>
                <w:rFonts w:ascii="Century Gothic" w:hAnsi="Century Gothic"/>
                <w:b/>
                <w:sz w:val="20"/>
                <w:szCs w:val="20"/>
              </w:rPr>
              <w:t>Chairman’s Action and notice of AOB</w:t>
            </w:r>
          </w:p>
          <w:p w14:paraId="21CA8136" w14:textId="4028831E" w:rsidR="00BB0F5D" w:rsidRDefault="0082647A" w:rsidP="00167310">
            <w:pPr>
              <w:ind w:left="-108" w:right="34"/>
              <w:rPr>
                <w:rFonts w:ascii="Century Gothic" w:hAnsi="Century Gothic"/>
                <w:sz w:val="20"/>
                <w:szCs w:val="20"/>
              </w:rPr>
            </w:pPr>
            <w:r>
              <w:rPr>
                <w:rFonts w:ascii="Century Gothic" w:hAnsi="Century Gothic"/>
                <w:sz w:val="20"/>
                <w:szCs w:val="20"/>
              </w:rPr>
              <w:t xml:space="preserve">ND reported on the inspections that had taken place and the confidence governors were able to take from the positive findings.  </w:t>
            </w:r>
            <w:r w:rsidR="00BB0F5D">
              <w:rPr>
                <w:rFonts w:ascii="Century Gothic" w:hAnsi="Century Gothic"/>
                <w:sz w:val="20"/>
                <w:szCs w:val="20"/>
              </w:rPr>
              <w:t>They had noted the outstanding Ofsted at Chalkhill and the validation of financial controls through the WSCC inte</w:t>
            </w:r>
            <w:r w:rsidR="00C16C18">
              <w:rPr>
                <w:rFonts w:ascii="Century Gothic" w:hAnsi="Century Gothic"/>
                <w:sz w:val="20"/>
                <w:szCs w:val="20"/>
              </w:rPr>
              <w:t>r</w:t>
            </w:r>
            <w:r w:rsidR="00BB0F5D">
              <w:rPr>
                <w:rFonts w:ascii="Century Gothic" w:hAnsi="Century Gothic"/>
                <w:sz w:val="20"/>
                <w:szCs w:val="20"/>
              </w:rPr>
              <w:t xml:space="preserve">nal audit.  DT reported on the robust recent WSAPC one day Ofsted and governors expected the official grading before Easter.   </w:t>
            </w:r>
          </w:p>
          <w:p w14:paraId="0913E716" w14:textId="05B35DE0" w:rsidR="001E6E14" w:rsidRDefault="001E6E14" w:rsidP="00167310">
            <w:pPr>
              <w:ind w:left="-108" w:right="34"/>
              <w:rPr>
                <w:rFonts w:ascii="Century Gothic" w:hAnsi="Century Gothic"/>
                <w:sz w:val="20"/>
                <w:szCs w:val="20"/>
              </w:rPr>
            </w:pPr>
            <w:r>
              <w:rPr>
                <w:rFonts w:ascii="Century Gothic" w:hAnsi="Century Gothic"/>
                <w:sz w:val="20"/>
                <w:szCs w:val="20"/>
              </w:rPr>
              <w:t>Governors considered their best options for showing their appreciation to all staff member</w:t>
            </w:r>
            <w:r w:rsidR="00C16C18">
              <w:rPr>
                <w:rFonts w:ascii="Century Gothic" w:hAnsi="Century Gothic"/>
                <w:sz w:val="20"/>
                <w:szCs w:val="20"/>
              </w:rPr>
              <w:t>s</w:t>
            </w:r>
            <w:r>
              <w:rPr>
                <w:rFonts w:ascii="Century Gothic" w:hAnsi="Century Gothic"/>
                <w:sz w:val="20"/>
                <w:szCs w:val="20"/>
              </w:rPr>
              <w:t xml:space="preserve"> for their excellent work </w:t>
            </w:r>
            <w:r w:rsidR="00105190">
              <w:rPr>
                <w:rFonts w:ascii="Century Gothic" w:hAnsi="Century Gothic"/>
                <w:sz w:val="20"/>
                <w:szCs w:val="20"/>
              </w:rPr>
              <w:t xml:space="preserve">and stressed how important it was to recognise </w:t>
            </w:r>
            <w:r>
              <w:rPr>
                <w:rFonts w:ascii="Century Gothic" w:hAnsi="Century Gothic"/>
                <w:sz w:val="20"/>
                <w:szCs w:val="20"/>
              </w:rPr>
              <w:t>their achievements</w:t>
            </w:r>
            <w:r w:rsidR="00105190">
              <w:rPr>
                <w:rFonts w:ascii="Century Gothic" w:hAnsi="Century Gothic"/>
                <w:sz w:val="20"/>
                <w:szCs w:val="20"/>
              </w:rPr>
              <w:t xml:space="preserve">.  After careful discussion, governors asked ND to formally thank all staff in writing and fruit and chocolates </w:t>
            </w:r>
            <w:r w:rsidR="00D34F7B">
              <w:rPr>
                <w:rFonts w:ascii="Century Gothic" w:hAnsi="Century Gothic"/>
                <w:sz w:val="20"/>
                <w:szCs w:val="20"/>
              </w:rPr>
              <w:t xml:space="preserve">from the governors would be arranged </w:t>
            </w:r>
            <w:r w:rsidR="00105190">
              <w:rPr>
                <w:rFonts w:ascii="Century Gothic" w:hAnsi="Century Gothic"/>
                <w:sz w:val="20"/>
                <w:szCs w:val="20"/>
              </w:rPr>
              <w:t>for each centre in the last week of term.</w:t>
            </w:r>
            <w:r w:rsidR="00D34F7B">
              <w:rPr>
                <w:rFonts w:ascii="Century Gothic" w:hAnsi="Century Gothic"/>
                <w:sz w:val="20"/>
                <w:szCs w:val="20"/>
              </w:rPr>
              <w:t xml:space="preserve">  BS believed a letter of congratulations from WSCC (Louise Goldsmith, Richard Berrett, Deborah Myers) should be sent to staff and he would </w:t>
            </w:r>
            <w:r w:rsidR="007343ED">
              <w:rPr>
                <w:rFonts w:ascii="Century Gothic" w:hAnsi="Century Gothic"/>
                <w:sz w:val="20"/>
                <w:szCs w:val="20"/>
              </w:rPr>
              <w:t xml:space="preserve">ensure they did so.  DT would also follow up on the press release as soon as the WSAPC inspection result was confirmed. </w:t>
            </w:r>
            <w:r w:rsidR="00105190">
              <w:rPr>
                <w:rFonts w:ascii="Century Gothic" w:hAnsi="Century Gothic"/>
                <w:sz w:val="20"/>
                <w:szCs w:val="20"/>
              </w:rPr>
              <w:t xml:space="preserve">  </w:t>
            </w:r>
            <w:r>
              <w:rPr>
                <w:rFonts w:ascii="Century Gothic" w:hAnsi="Century Gothic"/>
                <w:sz w:val="20"/>
                <w:szCs w:val="20"/>
              </w:rPr>
              <w:t xml:space="preserve"> </w:t>
            </w:r>
          </w:p>
          <w:p w14:paraId="3CA3CA7C" w14:textId="14EAA33C" w:rsidR="00BB0F5D" w:rsidRPr="0082647A" w:rsidRDefault="001E6E14" w:rsidP="00302448">
            <w:pPr>
              <w:ind w:left="-108" w:right="34"/>
              <w:rPr>
                <w:rFonts w:ascii="Century Gothic" w:hAnsi="Century Gothic"/>
                <w:sz w:val="20"/>
                <w:szCs w:val="20"/>
              </w:rPr>
            </w:pPr>
            <w:r w:rsidRPr="000665D7">
              <w:rPr>
                <w:rFonts w:ascii="Century Gothic" w:hAnsi="Century Gothic"/>
                <w:color w:val="FF0000"/>
                <w:sz w:val="20"/>
                <w:szCs w:val="20"/>
              </w:rPr>
              <w:t xml:space="preserve">ND felt governors’ focus should now be on moving WSAPC towards outstanding and governors agreed to discuss how to implement an action plan as the last item on the agenda.  </w:t>
            </w:r>
            <w:r w:rsidR="00C16C18" w:rsidRPr="000665D7">
              <w:rPr>
                <w:rFonts w:ascii="Century Gothic" w:hAnsi="Century Gothic"/>
                <w:color w:val="FF0000"/>
                <w:sz w:val="20"/>
                <w:szCs w:val="20"/>
              </w:rPr>
              <w:t>(Item 1</w:t>
            </w:r>
            <w:r w:rsidR="00302448" w:rsidRPr="000665D7">
              <w:rPr>
                <w:rFonts w:ascii="Century Gothic" w:hAnsi="Century Gothic"/>
                <w:color w:val="FF0000"/>
                <w:sz w:val="20"/>
                <w:szCs w:val="20"/>
              </w:rPr>
              <w:t>8</w:t>
            </w:r>
            <w:r w:rsidR="00C16C18" w:rsidRPr="000665D7">
              <w:rPr>
                <w:rFonts w:ascii="Century Gothic" w:hAnsi="Century Gothic"/>
                <w:color w:val="FF0000"/>
                <w:sz w:val="20"/>
                <w:szCs w:val="20"/>
              </w:rPr>
              <w:t>)</w:t>
            </w:r>
          </w:p>
        </w:tc>
        <w:tc>
          <w:tcPr>
            <w:tcW w:w="1134" w:type="dxa"/>
          </w:tcPr>
          <w:p w14:paraId="4D250DDA" w14:textId="77777777" w:rsidR="003C0C79" w:rsidRDefault="003C0C79" w:rsidP="00FD4487">
            <w:pPr>
              <w:ind w:left="-108" w:right="175"/>
              <w:rPr>
                <w:rFonts w:ascii="Century Gothic" w:hAnsi="Century Gothic"/>
                <w:color w:val="FF0000"/>
                <w:sz w:val="18"/>
                <w:szCs w:val="18"/>
              </w:rPr>
            </w:pPr>
          </w:p>
          <w:p w14:paraId="219135DF" w14:textId="77777777" w:rsidR="00C16C18" w:rsidRDefault="00C16C18" w:rsidP="00FD4487">
            <w:pPr>
              <w:ind w:left="-108" w:right="175"/>
              <w:rPr>
                <w:rFonts w:ascii="Century Gothic" w:hAnsi="Century Gothic"/>
                <w:color w:val="FF0000"/>
                <w:sz w:val="18"/>
                <w:szCs w:val="18"/>
              </w:rPr>
            </w:pPr>
          </w:p>
          <w:p w14:paraId="5ACC5F09" w14:textId="77777777" w:rsidR="00C16C18" w:rsidRDefault="00C16C18" w:rsidP="00FD4487">
            <w:pPr>
              <w:ind w:left="-108" w:right="175"/>
              <w:rPr>
                <w:rFonts w:ascii="Century Gothic" w:hAnsi="Century Gothic"/>
                <w:color w:val="FF0000"/>
                <w:sz w:val="18"/>
                <w:szCs w:val="18"/>
              </w:rPr>
            </w:pPr>
          </w:p>
          <w:p w14:paraId="6D66D0DB" w14:textId="77777777" w:rsidR="00C16C18" w:rsidRDefault="00C16C18" w:rsidP="00FD4487">
            <w:pPr>
              <w:ind w:left="-108" w:right="175"/>
              <w:rPr>
                <w:rFonts w:ascii="Century Gothic" w:hAnsi="Century Gothic"/>
                <w:color w:val="FF0000"/>
                <w:sz w:val="18"/>
                <w:szCs w:val="18"/>
              </w:rPr>
            </w:pPr>
          </w:p>
          <w:p w14:paraId="1C6753AD" w14:textId="77777777" w:rsidR="00C16C18" w:rsidRDefault="00C16C18" w:rsidP="00FD4487">
            <w:pPr>
              <w:ind w:left="-108" w:right="175"/>
              <w:rPr>
                <w:rFonts w:ascii="Century Gothic" w:hAnsi="Century Gothic"/>
                <w:color w:val="FF0000"/>
                <w:sz w:val="18"/>
                <w:szCs w:val="18"/>
              </w:rPr>
            </w:pPr>
          </w:p>
          <w:p w14:paraId="4301DFE6" w14:textId="77777777" w:rsidR="00C16C18" w:rsidRDefault="00C16C18" w:rsidP="00FD4487">
            <w:pPr>
              <w:ind w:left="-108" w:right="175"/>
              <w:rPr>
                <w:rFonts w:ascii="Century Gothic" w:hAnsi="Century Gothic"/>
                <w:color w:val="FF0000"/>
                <w:sz w:val="18"/>
                <w:szCs w:val="18"/>
              </w:rPr>
            </w:pPr>
          </w:p>
          <w:p w14:paraId="39F76268" w14:textId="77777777" w:rsidR="00C16C18" w:rsidRDefault="00C16C18" w:rsidP="00FD4487">
            <w:pPr>
              <w:ind w:left="-108" w:right="175"/>
              <w:rPr>
                <w:rFonts w:ascii="Century Gothic" w:hAnsi="Century Gothic"/>
                <w:color w:val="FF0000"/>
                <w:sz w:val="18"/>
                <w:szCs w:val="18"/>
              </w:rPr>
            </w:pPr>
          </w:p>
          <w:p w14:paraId="6287002D" w14:textId="77777777" w:rsidR="00C16C18" w:rsidRDefault="00C16C18" w:rsidP="00FD4487">
            <w:pPr>
              <w:ind w:left="-108" w:right="175"/>
              <w:rPr>
                <w:rFonts w:ascii="Century Gothic" w:hAnsi="Century Gothic"/>
                <w:color w:val="FF0000"/>
                <w:sz w:val="18"/>
                <w:szCs w:val="18"/>
              </w:rPr>
            </w:pPr>
          </w:p>
          <w:p w14:paraId="701EBABA" w14:textId="77777777" w:rsidR="00C16C18" w:rsidRDefault="00C16C18" w:rsidP="00FD4487">
            <w:pPr>
              <w:ind w:left="-108" w:right="175"/>
              <w:rPr>
                <w:rFonts w:ascii="Century Gothic" w:hAnsi="Century Gothic"/>
                <w:color w:val="FF0000"/>
                <w:sz w:val="18"/>
                <w:szCs w:val="18"/>
              </w:rPr>
            </w:pPr>
          </w:p>
          <w:p w14:paraId="04D22A3C" w14:textId="77777777" w:rsidR="00C16C18" w:rsidRDefault="00C16C18" w:rsidP="00FD4487">
            <w:pPr>
              <w:ind w:left="-108" w:right="175"/>
              <w:rPr>
                <w:rFonts w:ascii="Century Gothic" w:hAnsi="Century Gothic"/>
                <w:color w:val="FF0000"/>
                <w:sz w:val="18"/>
                <w:szCs w:val="18"/>
              </w:rPr>
            </w:pPr>
            <w:r>
              <w:rPr>
                <w:rFonts w:ascii="Century Gothic" w:hAnsi="Century Gothic"/>
                <w:color w:val="FF0000"/>
                <w:sz w:val="18"/>
                <w:szCs w:val="18"/>
              </w:rPr>
              <w:t>ND/SJC 29/3/18</w:t>
            </w:r>
          </w:p>
          <w:p w14:paraId="74741CE1" w14:textId="77777777" w:rsidR="00C16C18" w:rsidRDefault="00C16C18" w:rsidP="00FD4487">
            <w:pPr>
              <w:ind w:left="-108" w:right="175"/>
              <w:rPr>
                <w:rFonts w:ascii="Century Gothic" w:hAnsi="Century Gothic"/>
                <w:color w:val="FF0000"/>
                <w:sz w:val="18"/>
                <w:szCs w:val="18"/>
              </w:rPr>
            </w:pPr>
          </w:p>
          <w:p w14:paraId="2584E584" w14:textId="77777777" w:rsidR="00C16C18" w:rsidRDefault="00C16C18" w:rsidP="00FD4487">
            <w:pPr>
              <w:ind w:left="-108" w:right="175"/>
              <w:rPr>
                <w:rFonts w:ascii="Century Gothic" w:hAnsi="Century Gothic"/>
                <w:color w:val="FF0000"/>
                <w:sz w:val="18"/>
                <w:szCs w:val="18"/>
              </w:rPr>
            </w:pPr>
            <w:r>
              <w:rPr>
                <w:rFonts w:ascii="Century Gothic" w:hAnsi="Century Gothic"/>
                <w:color w:val="FF0000"/>
                <w:sz w:val="18"/>
                <w:szCs w:val="18"/>
              </w:rPr>
              <w:t>BS 29/3/18</w:t>
            </w:r>
          </w:p>
          <w:p w14:paraId="3CA3CA7D" w14:textId="390A21CD" w:rsidR="00C16C18" w:rsidRDefault="00C16C18" w:rsidP="00FD4487">
            <w:pPr>
              <w:ind w:left="-108" w:right="175"/>
              <w:rPr>
                <w:rFonts w:ascii="Century Gothic" w:hAnsi="Century Gothic"/>
                <w:color w:val="FF0000"/>
                <w:sz w:val="18"/>
                <w:szCs w:val="18"/>
              </w:rPr>
            </w:pPr>
            <w:r>
              <w:rPr>
                <w:rFonts w:ascii="Century Gothic" w:hAnsi="Century Gothic"/>
                <w:color w:val="FF0000"/>
                <w:sz w:val="18"/>
                <w:szCs w:val="18"/>
              </w:rPr>
              <w:t>DT 29/3/18</w:t>
            </w:r>
          </w:p>
        </w:tc>
      </w:tr>
      <w:tr w:rsidR="009C583A" w14:paraId="3CA3CA82" w14:textId="77777777" w:rsidTr="00E55280">
        <w:tc>
          <w:tcPr>
            <w:tcW w:w="797" w:type="dxa"/>
          </w:tcPr>
          <w:p w14:paraId="3CA3CA7F" w14:textId="7665C381" w:rsidR="009C583A" w:rsidRPr="00BF3E02" w:rsidRDefault="009C583A" w:rsidP="00DC5DFB">
            <w:pPr>
              <w:pStyle w:val="ListParagraph"/>
              <w:numPr>
                <w:ilvl w:val="0"/>
                <w:numId w:val="2"/>
              </w:numPr>
              <w:ind w:right="-472"/>
              <w:rPr>
                <w:rFonts w:ascii="Century Gothic" w:hAnsi="Century Gothic"/>
                <w:b/>
                <w:sz w:val="20"/>
                <w:szCs w:val="20"/>
                <w:u w:val="single"/>
              </w:rPr>
            </w:pPr>
          </w:p>
        </w:tc>
        <w:tc>
          <w:tcPr>
            <w:tcW w:w="8413" w:type="dxa"/>
          </w:tcPr>
          <w:p w14:paraId="0A3A99E9" w14:textId="77777777" w:rsidR="009C583A" w:rsidRDefault="009C583A" w:rsidP="00EA0CEE">
            <w:pPr>
              <w:ind w:left="-108" w:right="-472"/>
              <w:rPr>
                <w:rFonts w:ascii="Century Gothic" w:hAnsi="Century Gothic"/>
                <w:b/>
                <w:sz w:val="20"/>
                <w:szCs w:val="20"/>
              </w:rPr>
            </w:pPr>
            <w:r w:rsidRPr="009C583A">
              <w:rPr>
                <w:rFonts w:ascii="Century Gothic" w:hAnsi="Century Gothic"/>
                <w:b/>
                <w:sz w:val="20"/>
                <w:szCs w:val="20"/>
              </w:rPr>
              <w:t xml:space="preserve">Approval of last </w:t>
            </w:r>
            <w:r w:rsidR="00EC382A">
              <w:rPr>
                <w:rFonts w:ascii="Century Gothic" w:hAnsi="Century Gothic"/>
                <w:b/>
                <w:sz w:val="20"/>
                <w:szCs w:val="20"/>
              </w:rPr>
              <w:t xml:space="preserve">FGB </w:t>
            </w:r>
            <w:r w:rsidR="001E7EB5">
              <w:rPr>
                <w:rFonts w:ascii="Century Gothic" w:hAnsi="Century Gothic"/>
                <w:b/>
                <w:sz w:val="20"/>
                <w:szCs w:val="20"/>
              </w:rPr>
              <w:t>minutes</w:t>
            </w:r>
            <w:r w:rsidRPr="009C583A">
              <w:rPr>
                <w:rFonts w:ascii="Century Gothic" w:hAnsi="Century Gothic"/>
                <w:b/>
                <w:sz w:val="20"/>
                <w:szCs w:val="20"/>
              </w:rPr>
              <w:t xml:space="preserve">: </w:t>
            </w:r>
            <w:r w:rsidR="00EC382A">
              <w:rPr>
                <w:rFonts w:ascii="Century Gothic" w:hAnsi="Century Gothic"/>
                <w:b/>
                <w:sz w:val="20"/>
                <w:szCs w:val="20"/>
              </w:rPr>
              <w:t>22</w:t>
            </w:r>
            <w:r w:rsidR="00EC382A" w:rsidRPr="00EC382A">
              <w:rPr>
                <w:rFonts w:ascii="Century Gothic" w:hAnsi="Century Gothic"/>
                <w:b/>
                <w:sz w:val="20"/>
                <w:szCs w:val="20"/>
                <w:vertAlign w:val="superscript"/>
              </w:rPr>
              <w:t>nd</w:t>
            </w:r>
            <w:r w:rsidR="00EC382A">
              <w:rPr>
                <w:rFonts w:ascii="Century Gothic" w:hAnsi="Century Gothic"/>
                <w:b/>
                <w:sz w:val="20"/>
                <w:szCs w:val="20"/>
              </w:rPr>
              <w:t xml:space="preserve"> November</w:t>
            </w:r>
            <w:r w:rsidR="003C0C79">
              <w:rPr>
                <w:rFonts w:ascii="Century Gothic" w:hAnsi="Century Gothic"/>
                <w:b/>
                <w:sz w:val="20"/>
                <w:szCs w:val="20"/>
              </w:rPr>
              <w:t xml:space="preserve"> 2017</w:t>
            </w:r>
            <w:r w:rsidR="001E7EB5">
              <w:rPr>
                <w:rFonts w:ascii="Century Gothic" w:hAnsi="Century Gothic"/>
                <w:b/>
                <w:sz w:val="20"/>
                <w:szCs w:val="20"/>
              </w:rPr>
              <w:t xml:space="preserve"> </w:t>
            </w:r>
          </w:p>
          <w:p w14:paraId="3CA3CA80" w14:textId="5216C441" w:rsidR="0082647A" w:rsidRPr="0082647A" w:rsidRDefault="0082647A" w:rsidP="00EA0CEE">
            <w:pPr>
              <w:ind w:left="-108" w:right="-472"/>
              <w:rPr>
                <w:rFonts w:ascii="Century Gothic" w:hAnsi="Century Gothic"/>
                <w:sz w:val="20"/>
                <w:szCs w:val="20"/>
              </w:rPr>
            </w:pPr>
            <w:r>
              <w:rPr>
                <w:rFonts w:ascii="Century Gothic" w:hAnsi="Century Gothic"/>
                <w:sz w:val="20"/>
                <w:szCs w:val="20"/>
              </w:rPr>
              <w:t xml:space="preserve">The minutes were approved and signed as a true record.  </w:t>
            </w:r>
          </w:p>
        </w:tc>
        <w:tc>
          <w:tcPr>
            <w:tcW w:w="1134" w:type="dxa"/>
          </w:tcPr>
          <w:p w14:paraId="3CA3CA81" w14:textId="4DC6A9F9" w:rsidR="009C583A" w:rsidRPr="00EC2E69" w:rsidRDefault="009C583A" w:rsidP="00FD4487">
            <w:pPr>
              <w:ind w:left="-108" w:right="175"/>
              <w:rPr>
                <w:rFonts w:ascii="Century Gothic" w:hAnsi="Century Gothic"/>
                <w:color w:val="FF0000"/>
                <w:sz w:val="18"/>
                <w:szCs w:val="18"/>
              </w:rPr>
            </w:pPr>
          </w:p>
        </w:tc>
      </w:tr>
      <w:tr w:rsidR="0055383A" w14:paraId="3CA3CA89" w14:textId="77777777" w:rsidTr="00E55280">
        <w:tc>
          <w:tcPr>
            <w:tcW w:w="797" w:type="dxa"/>
          </w:tcPr>
          <w:p w14:paraId="3CA3CA83" w14:textId="77777777" w:rsidR="0055383A" w:rsidRPr="00BF3E02" w:rsidRDefault="0055383A" w:rsidP="00DC5DFB">
            <w:pPr>
              <w:pStyle w:val="ListParagraph"/>
              <w:numPr>
                <w:ilvl w:val="0"/>
                <w:numId w:val="2"/>
              </w:numPr>
              <w:ind w:right="-472"/>
              <w:rPr>
                <w:rFonts w:ascii="Century Gothic" w:hAnsi="Century Gothic"/>
                <w:b/>
                <w:sz w:val="20"/>
                <w:szCs w:val="20"/>
                <w:u w:val="single"/>
              </w:rPr>
            </w:pPr>
          </w:p>
        </w:tc>
        <w:tc>
          <w:tcPr>
            <w:tcW w:w="8413" w:type="dxa"/>
          </w:tcPr>
          <w:p w14:paraId="3CA3CA84" w14:textId="77777777" w:rsidR="0055383A" w:rsidRDefault="0055383A" w:rsidP="0060594A">
            <w:pPr>
              <w:pStyle w:val="ListParagraph"/>
              <w:ind w:left="-108" w:right="-472"/>
              <w:rPr>
                <w:rFonts w:ascii="Century Gothic" w:hAnsi="Century Gothic"/>
                <w:b/>
                <w:sz w:val="20"/>
                <w:szCs w:val="20"/>
              </w:rPr>
            </w:pPr>
            <w:r w:rsidRPr="002C13CB">
              <w:rPr>
                <w:rFonts w:ascii="Century Gothic" w:hAnsi="Century Gothic"/>
                <w:b/>
                <w:sz w:val="20"/>
                <w:szCs w:val="20"/>
              </w:rPr>
              <w:t>Matters arising</w:t>
            </w:r>
            <w:r>
              <w:rPr>
                <w:rFonts w:ascii="Century Gothic" w:hAnsi="Century Gothic"/>
                <w:b/>
                <w:sz w:val="20"/>
                <w:szCs w:val="20"/>
              </w:rPr>
              <w:t xml:space="preserve">/Action Grid </w:t>
            </w:r>
          </w:p>
          <w:p w14:paraId="24145459" w14:textId="77777777" w:rsidR="007343ED" w:rsidRDefault="00167310" w:rsidP="00167310">
            <w:pPr>
              <w:pStyle w:val="ListParagraph"/>
              <w:numPr>
                <w:ilvl w:val="0"/>
                <w:numId w:val="3"/>
              </w:numPr>
              <w:ind w:left="367" w:right="-472"/>
              <w:rPr>
                <w:rFonts w:ascii="Century Gothic" w:hAnsi="Century Gothic"/>
                <w:sz w:val="20"/>
                <w:szCs w:val="20"/>
                <w:u w:val="single"/>
              </w:rPr>
            </w:pPr>
            <w:r>
              <w:rPr>
                <w:rFonts w:ascii="Century Gothic" w:hAnsi="Century Gothic"/>
                <w:sz w:val="20"/>
                <w:szCs w:val="20"/>
                <w:u w:val="single"/>
              </w:rPr>
              <w:t>Instrument of Governance</w:t>
            </w:r>
          </w:p>
          <w:p w14:paraId="535FC7F1" w14:textId="77777777" w:rsidR="00C16C18" w:rsidRDefault="007343ED" w:rsidP="007343ED">
            <w:pPr>
              <w:ind w:left="7" w:right="-472"/>
              <w:rPr>
                <w:rFonts w:ascii="Century Gothic" w:hAnsi="Century Gothic"/>
                <w:sz w:val="20"/>
                <w:szCs w:val="20"/>
              </w:rPr>
            </w:pPr>
            <w:r>
              <w:rPr>
                <w:rFonts w:ascii="Century Gothic" w:hAnsi="Century Gothic"/>
                <w:sz w:val="20"/>
                <w:szCs w:val="20"/>
              </w:rPr>
              <w:t xml:space="preserve">Diane Henshaw, WSCC’s legal representative, was carrying out checks to ensure the governance was correct for WSAPC.  Governors would wait for clarification before </w:t>
            </w:r>
          </w:p>
          <w:p w14:paraId="3CA3CA85" w14:textId="1C8647F0" w:rsidR="00167310" w:rsidRPr="007343ED" w:rsidRDefault="007343ED" w:rsidP="007343ED">
            <w:pPr>
              <w:ind w:left="7" w:right="-472"/>
              <w:rPr>
                <w:rFonts w:ascii="Century Gothic" w:hAnsi="Century Gothic"/>
                <w:sz w:val="20"/>
                <w:szCs w:val="20"/>
                <w:u w:val="single"/>
              </w:rPr>
            </w:pPr>
            <w:r>
              <w:rPr>
                <w:rFonts w:ascii="Century Gothic" w:hAnsi="Century Gothic"/>
                <w:sz w:val="20"/>
                <w:szCs w:val="20"/>
              </w:rPr>
              <w:t xml:space="preserve">making any changes to the Instrument.  </w:t>
            </w:r>
            <w:r w:rsidR="00167310" w:rsidRPr="007343ED">
              <w:rPr>
                <w:rFonts w:ascii="Century Gothic" w:hAnsi="Century Gothic"/>
                <w:sz w:val="20"/>
                <w:szCs w:val="20"/>
                <w:u w:val="single"/>
              </w:rPr>
              <w:t xml:space="preserve"> </w:t>
            </w:r>
          </w:p>
          <w:p w14:paraId="68997FED" w14:textId="77777777" w:rsidR="00167310" w:rsidRDefault="00EC382A" w:rsidP="00EA0CEE">
            <w:pPr>
              <w:pStyle w:val="ListParagraph"/>
              <w:numPr>
                <w:ilvl w:val="0"/>
                <w:numId w:val="3"/>
              </w:numPr>
              <w:ind w:left="367" w:right="-472"/>
              <w:rPr>
                <w:rFonts w:ascii="Century Gothic" w:hAnsi="Century Gothic"/>
                <w:sz w:val="20"/>
                <w:szCs w:val="20"/>
                <w:u w:val="single"/>
              </w:rPr>
            </w:pPr>
            <w:r>
              <w:rPr>
                <w:rFonts w:ascii="Century Gothic" w:hAnsi="Century Gothic"/>
                <w:sz w:val="20"/>
                <w:szCs w:val="20"/>
                <w:u w:val="single"/>
              </w:rPr>
              <w:t>Has the ownership/responsibility for the 14-16 buildings been clarified?</w:t>
            </w:r>
          </w:p>
          <w:p w14:paraId="3CA3CA86" w14:textId="4D10FFC5" w:rsidR="007343ED" w:rsidRPr="007343ED" w:rsidRDefault="007343ED" w:rsidP="007343ED">
            <w:pPr>
              <w:ind w:left="7" w:right="-472"/>
              <w:rPr>
                <w:rFonts w:ascii="Century Gothic" w:hAnsi="Century Gothic"/>
                <w:sz w:val="20"/>
                <w:szCs w:val="20"/>
              </w:rPr>
            </w:pPr>
            <w:r>
              <w:rPr>
                <w:rFonts w:ascii="Century Gothic" w:hAnsi="Century Gothic"/>
                <w:sz w:val="20"/>
                <w:szCs w:val="20"/>
              </w:rPr>
              <w:t xml:space="preserve">SJC confirmed WSCC owned the buildings though the land was leased.  </w:t>
            </w:r>
          </w:p>
        </w:tc>
        <w:tc>
          <w:tcPr>
            <w:tcW w:w="1134" w:type="dxa"/>
          </w:tcPr>
          <w:p w14:paraId="66827E6E" w14:textId="77777777" w:rsidR="009174CA" w:rsidRDefault="009174CA" w:rsidP="009174CA">
            <w:pPr>
              <w:ind w:left="-108" w:right="175"/>
              <w:rPr>
                <w:rFonts w:ascii="Century Gothic" w:hAnsi="Century Gothic"/>
                <w:color w:val="FF0000"/>
                <w:sz w:val="18"/>
                <w:szCs w:val="18"/>
              </w:rPr>
            </w:pPr>
          </w:p>
          <w:p w14:paraId="37391D4D" w14:textId="77777777" w:rsidR="00C16C18" w:rsidRDefault="00C16C18" w:rsidP="009174CA">
            <w:pPr>
              <w:ind w:left="-108" w:right="175"/>
              <w:rPr>
                <w:rFonts w:ascii="Century Gothic" w:hAnsi="Century Gothic"/>
                <w:color w:val="FF0000"/>
                <w:sz w:val="18"/>
                <w:szCs w:val="18"/>
              </w:rPr>
            </w:pPr>
          </w:p>
          <w:p w14:paraId="2525D68F" w14:textId="77777777" w:rsidR="00C16C18" w:rsidRDefault="00C16C18" w:rsidP="009174CA">
            <w:pPr>
              <w:ind w:left="-108" w:right="175"/>
              <w:rPr>
                <w:rFonts w:ascii="Century Gothic" w:hAnsi="Century Gothic"/>
                <w:color w:val="FF0000"/>
                <w:sz w:val="18"/>
                <w:szCs w:val="18"/>
              </w:rPr>
            </w:pPr>
          </w:p>
          <w:p w14:paraId="3CA3CA88" w14:textId="77777777" w:rsidR="00C16C18" w:rsidRPr="00EC2E69" w:rsidRDefault="00C16C18" w:rsidP="009174CA">
            <w:pPr>
              <w:ind w:left="-108" w:right="175"/>
              <w:rPr>
                <w:rFonts w:ascii="Century Gothic" w:hAnsi="Century Gothic"/>
                <w:color w:val="FF0000"/>
                <w:sz w:val="18"/>
                <w:szCs w:val="18"/>
              </w:rPr>
            </w:pPr>
          </w:p>
        </w:tc>
      </w:tr>
      <w:tr w:rsidR="001E7EB5" w14:paraId="3CA3CA93" w14:textId="77777777" w:rsidTr="00E55280">
        <w:tc>
          <w:tcPr>
            <w:tcW w:w="797" w:type="dxa"/>
          </w:tcPr>
          <w:p w14:paraId="3CA3CA8A" w14:textId="77777777" w:rsidR="001E7EB5" w:rsidRPr="00BF3E02" w:rsidRDefault="001E7EB5" w:rsidP="00DC5DFB">
            <w:pPr>
              <w:pStyle w:val="ListParagraph"/>
              <w:numPr>
                <w:ilvl w:val="0"/>
                <w:numId w:val="2"/>
              </w:numPr>
              <w:ind w:right="-472"/>
              <w:rPr>
                <w:rFonts w:ascii="Century Gothic" w:hAnsi="Century Gothic"/>
                <w:b/>
                <w:sz w:val="20"/>
                <w:szCs w:val="20"/>
                <w:u w:val="single"/>
              </w:rPr>
            </w:pPr>
          </w:p>
        </w:tc>
        <w:tc>
          <w:tcPr>
            <w:tcW w:w="8413" w:type="dxa"/>
          </w:tcPr>
          <w:p w14:paraId="3CA3CA8B" w14:textId="77777777" w:rsidR="00452F54" w:rsidRDefault="00452F54" w:rsidP="00452F54">
            <w:pPr>
              <w:pStyle w:val="ListParagraph"/>
              <w:ind w:left="0" w:right="-472"/>
              <w:rPr>
                <w:rFonts w:ascii="Century Gothic" w:hAnsi="Century Gothic"/>
                <w:b/>
                <w:sz w:val="20"/>
                <w:szCs w:val="20"/>
              </w:rPr>
            </w:pPr>
            <w:r w:rsidRPr="002C13CB">
              <w:rPr>
                <w:rFonts w:ascii="Century Gothic" w:hAnsi="Century Gothic"/>
                <w:b/>
                <w:sz w:val="20"/>
                <w:szCs w:val="20"/>
              </w:rPr>
              <w:t>Questions on Minutes</w:t>
            </w:r>
          </w:p>
          <w:p w14:paraId="3CA3CA8C" w14:textId="203111EB" w:rsidR="001B0F1C" w:rsidRDefault="001B0F1C" w:rsidP="001B0F1C">
            <w:pPr>
              <w:pStyle w:val="ListParagraph"/>
              <w:numPr>
                <w:ilvl w:val="0"/>
                <w:numId w:val="25"/>
              </w:numPr>
              <w:ind w:left="367" w:right="-472"/>
              <w:rPr>
                <w:rFonts w:ascii="Century Gothic" w:hAnsi="Century Gothic"/>
                <w:sz w:val="20"/>
                <w:szCs w:val="20"/>
                <w:u w:val="single"/>
              </w:rPr>
            </w:pPr>
            <w:r>
              <w:rPr>
                <w:rFonts w:ascii="Century Gothic" w:hAnsi="Century Gothic"/>
                <w:sz w:val="20"/>
                <w:szCs w:val="20"/>
                <w:u w:val="single"/>
              </w:rPr>
              <w:t>Learning</w:t>
            </w:r>
            <w:r w:rsidRPr="00915C68">
              <w:rPr>
                <w:rFonts w:ascii="Century Gothic" w:hAnsi="Century Gothic"/>
                <w:sz w:val="20"/>
                <w:szCs w:val="20"/>
                <w:u w:val="single"/>
              </w:rPr>
              <w:t xml:space="preserve"> and Standards</w:t>
            </w:r>
          </w:p>
          <w:p w14:paraId="158926B0" w14:textId="2B46BFDB" w:rsidR="007343ED" w:rsidRPr="007343ED" w:rsidRDefault="007343ED" w:rsidP="007343ED">
            <w:pPr>
              <w:ind w:left="7" w:right="-472"/>
              <w:rPr>
                <w:rFonts w:ascii="Century Gothic" w:hAnsi="Century Gothic"/>
                <w:sz w:val="20"/>
                <w:szCs w:val="20"/>
              </w:rPr>
            </w:pPr>
            <w:r>
              <w:rPr>
                <w:rFonts w:ascii="Century Gothic" w:hAnsi="Century Gothic"/>
                <w:sz w:val="20"/>
                <w:szCs w:val="20"/>
              </w:rPr>
              <w:t xml:space="preserve">As per the minutes. </w:t>
            </w:r>
          </w:p>
          <w:p w14:paraId="3CA3CA8D" w14:textId="77777777" w:rsidR="00452F54" w:rsidRDefault="00EC382A" w:rsidP="001B0F1C">
            <w:pPr>
              <w:pStyle w:val="ListParagraph"/>
              <w:numPr>
                <w:ilvl w:val="0"/>
                <w:numId w:val="25"/>
              </w:numPr>
              <w:ind w:left="367" w:right="-472"/>
              <w:rPr>
                <w:rFonts w:ascii="Century Gothic" w:hAnsi="Century Gothic"/>
                <w:sz w:val="20"/>
                <w:szCs w:val="20"/>
                <w:u w:val="single"/>
              </w:rPr>
            </w:pPr>
            <w:r>
              <w:rPr>
                <w:rFonts w:ascii="Century Gothic" w:hAnsi="Century Gothic"/>
                <w:sz w:val="20"/>
                <w:szCs w:val="20"/>
                <w:u w:val="single"/>
              </w:rPr>
              <w:t>No resources meeting held since last meeting.</w:t>
            </w:r>
          </w:p>
          <w:p w14:paraId="73CA6898" w14:textId="77777777" w:rsidR="00882559" w:rsidRPr="007343ED" w:rsidRDefault="00452F54" w:rsidP="00EA0CEE">
            <w:pPr>
              <w:pStyle w:val="ListParagraph"/>
              <w:numPr>
                <w:ilvl w:val="0"/>
                <w:numId w:val="25"/>
              </w:numPr>
              <w:ind w:left="367" w:right="-472"/>
              <w:rPr>
                <w:rFonts w:ascii="Century Gothic" w:hAnsi="Century Gothic"/>
                <w:b/>
                <w:sz w:val="20"/>
                <w:szCs w:val="20"/>
              </w:rPr>
            </w:pPr>
            <w:r>
              <w:rPr>
                <w:rFonts w:ascii="Century Gothic" w:hAnsi="Century Gothic"/>
                <w:sz w:val="20"/>
                <w:szCs w:val="20"/>
                <w:u w:val="single"/>
              </w:rPr>
              <w:t>Health &amp; Safety</w:t>
            </w:r>
            <w:r>
              <w:rPr>
                <w:rFonts w:ascii="Century Gothic" w:hAnsi="Century Gothic"/>
                <w:sz w:val="20"/>
                <w:szCs w:val="20"/>
              </w:rPr>
              <w:t xml:space="preserve"> </w:t>
            </w:r>
            <w:r w:rsidR="00DE3BC9">
              <w:rPr>
                <w:rFonts w:ascii="Century Gothic" w:hAnsi="Century Gothic"/>
                <w:sz w:val="20"/>
                <w:szCs w:val="20"/>
              </w:rPr>
              <w:t xml:space="preserve"> </w:t>
            </w:r>
          </w:p>
          <w:p w14:paraId="3CA3CA8E" w14:textId="48F7E219" w:rsidR="002567A1" w:rsidRPr="002567A1" w:rsidRDefault="002567A1" w:rsidP="002567A1">
            <w:pPr>
              <w:ind w:right="-472" w:hanging="66"/>
              <w:rPr>
                <w:rFonts w:ascii="Century Gothic" w:hAnsi="Century Gothic"/>
                <w:sz w:val="20"/>
                <w:szCs w:val="20"/>
              </w:rPr>
            </w:pPr>
            <w:r>
              <w:rPr>
                <w:rFonts w:ascii="Century Gothic" w:hAnsi="Century Gothic"/>
                <w:sz w:val="20"/>
                <w:szCs w:val="20"/>
              </w:rPr>
              <w:t xml:space="preserve">The scheduled meetings had to be postponed due to illness, then weather.  A meeting would be rescheduled for after Easter. </w:t>
            </w:r>
          </w:p>
        </w:tc>
        <w:tc>
          <w:tcPr>
            <w:tcW w:w="1134" w:type="dxa"/>
          </w:tcPr>
          <w:p w14:paraId="55761DBF" w14:textId="77777777" w:rsidR="00F50373" w:rsidRDefault="00F50373" w:rsidP="00EA0CEE">
            <w:pPr>
              <w:ind w:left="-108" w:right="175"/>
              <w:rPr>
                <w:rFonts w:ascii="Century Gothic" w:hAnsi="Century Gothic"/>
                <w:color w:val="FF0000"/>
                <w:sz w:val="18"/>
                <w:szCs w:val="18"/>
              </w:rPr>
            </w:pPr>
          </w:p>
          <w:p w14:paraId="2F601CC0" w14:textId="77777777" w:rsidR="00E55280" w:rsidRDefault="00E55280" w:rsidP="00EA0CEE">
            <w:pPr>
              <w:ind w:left="-108" w:right="175"/>
              <w:rPr>
                <w:rFonts w:ascii="Century Gothic" w:hAnsi="Century Gothic"/>
                <w:color w:val="FF0000"/>
                <w:sz w:val="18"/>
                <w:szCs w:val="18"/>
              </w:rPr>
            </w:pPr>
          </w:p>
          <w:p w14:paraId="153BCEF7" w14:textId="77777777" w:rsidR="00E55280" w:rsidRDefault="00E55280" w:rsidP="00EA0CEE">
            <w:pPr>
              <w:ind w:left="-108" w:right="175"/>
              <w:rPr>
                <w:rFonts w:ascii="Century Gothic" w:hAnsi="Century Gothic"/>
                <w:color w:val="FF0000"/>
                <w:sz w:val="18"/>
                <w:szCs w:val="18"/>
              </w:rPr>
            </w:pPr>
          </w:p>
          <w:p w14:paraId="3CA3CA92" w14:textId="4620053F" w:rsidR="00E55280" w:rsidRDefault="00E55280" w:rsidP="00EA0CEE">
            <w:pPr>
              <w:ind w:left="-108" w:right="175"/>
              <w:rPr>
                <w:rFonts w:ascii="Century Gothic" w:hAnsi="Century Gothic"/>
                <w:color w:val="FF0000"/>
                <w:sz w:val="18"/>
                <w:szCs w:val="18"/>
              </w:rPr>
            </w:pPr>
          </w:p>
        </w:tc>
      </w:tr>
      <w:tr w:rsidR="009D05D8" w14:paraId="3CA3CA97" w14:textId="77777777" w:rsidTr="00E55280">
        <w:tc>
          <w:tcPr>
            <w:tcW w:w="797" w:type="dxa"/>
          </w:tcPr>
          <w:p w14:paraId="3CA3CA94" w14:textId="77777777" w:rsidR="009D05D8" w:rsidRPr="00B37B43" w:rsidRDefault="009D05D8" w:rsidP="00EC382A">
            <w:pPr>
              <w:pStyle w:val="ListParagraph"/>
              <w:numPr>
                <w:ilvl w:val="0"/>
                <w:numId w:val="2"/>
              </w:numPr>
              <w:ind w:right="-472"/>
              <w:rPr>
                <w:rFonts w:ascii="Century Gothic" w:hAnsi="Century Gothic"/>
                <w:b/>
                <w:sz w:val="20"/>
                <w:szCs w:val="20"/>
                <w:u w:val="single"/>
              </w:rPr>
            </w:pPr>
          </w:p>
        </w:tc>
        <w:tc>
          <w:tcPr>
            <w:tcW w:w="8413" w:type="dxa"/>
          </w:tcPr>
          <w:p w14:paraId="5072E2B8" w14:textId="77777777" w:rsidR="009D05D8" w:rsidRDefault="009D05D8" w:rsidP="006E37E1">
            <w:pPr>
              <w:ind w:left="-108" w:right="-108"/>
              <w:rPr>
                <w:rFonts w:ascii="Century Gothic" w:hAnsi="Century Gothic"/>
                <w:b/>
                <w:sz w:val="20"/>
                <w:szCs w:val="20"/>
              </w:rPr>
            </w:pPr>
            <w:r>
              <w:rPr>
                <w:rFonts w:ascii="Century Gothic" w:hAnsi="Century Gothic"/>
                <w:b/>
                <w:sz w:val="20"/>
                <w:szCs w:val="20"/>
              </w:rPr>
              <w:t>Confirmation Headteacher performance review taken place</w:t>
            </w:r>
          </w:p>
          <w:p w14:paraId="3CA3CA95" w14:textId="60C57F41" w:rsidR="002567A1" w:rsidRPr="002567A1" w:rsidRDefault="002567A1" w:rsidP="006E37E1">
            <w:pPr>
              <w:ind w:left="-108" w:right="-108"/>
              <w:rPr>
                <w:rFonts w:ascii="Century Gothic" w:hAnsi="Century Gothic"/>
                <w:sz w:val="20"/>
                <w:szCs w:val="20"/>
              </w:rPr>
            </w:pPr>
            <w:r>
              <w:rPr>
                <w:rFonts w:ascii="Century Gothic" w:hAnsi="Century Gothic"/>
                <w:sz w:val="20"/>
                <w:szCs w:val="20"/>
              </w:rPr>
              <w:t xml:space="preserve">The headteacher’s performance management review had been carried out in November and BS/MG had an interim review meeting booked.  It was agreed that for </w:t>
            </w:r>
            <w:r>
              <w:rPr>
                <w:rFonts w:ascii="Century Gothic" w:hAnsi="Century Gothic"/>
                <w:sz w:val="20"/>
                <w:szCs w:val="20"/>
              </w:rPr>
              <w:lastRenderedPageBreak/>
              <w:t xml:space="preserve">succession purposes, it would be beneficial to have a third governor on the committee.  WSCC training was available on 26/6/18 and LR distributed the training timetable.  </w:t>
            </w:r>
          </w:p>
        </w:tc>
        <w:tc>
          <w:tcPr>
            <w:tcW w:w="1134" w:type="dxa"/>
          </w:tcPr>
          <w:p w14:paraId="621F7E83" w14:textId="77777777" w:rsidR="009D05D8" w:rsidRDefault="009D05D8" w:rsidP="00EC382A">
            <w:pPr>
              <w:ind w:left="-108" w:right="175"/>
              <w:rPr>
                <w:rFonts w:ascii="Century Gothic" w:hAnsi="Century Gothic"/>
                <w:color w:val="FF0000"/>
                <w:sz w:val="18"/>
                <w:szCs w:val="18"/>
              </w:rPr>
            </w:pPr>
          </w:p>
          <w:p w14:paraId="6D4546AC" w14:textId="77777777" w:rsidR="00E55280" w:rsidRDefault="00E55280" w:rsidP="00EC382A">
            <w:pPr>
              <w:ind w:left="-108" w:right="175"/>
              <w:rPr>
                <w:rFonts w:ascii="Century Gothic" w:hAnsi="Century Gothic"/>
                <w:color w:val="FF0000"/>
                <w:sz w:val="18"/>
                <w:szCs w:val="18"/>
              </w:rPr>
            </w:pPr>
          </w:p>
          <w:p w14:paraId="3CA3CA96" w14:textId="15409B4B" w:rsidR="00E55280" w:rsidRPr="00B37B43" w:rsidRDefault="00E55280" w:rsidP="00E55280">
            <w:pPr>
              <w:ind w:right="175"/>
              <w:rPr>
                <w:rFonts w:ascii="Century Gothic" w:hAnsi="Century Gothic"/>
                <w:color w:val="FF0000"/>
                <w:sz w:val="18"/>
                <w:szCs w:val="18"/>
              </w:rPr>
            </w:pPr>
            <w:r>
              <w:rPr>
                <w:rFonts w:ascii="Century Gothic" w:hAnsi="Century Gothic"/>
                <w:color w:val="FF0000"/>
                <w:sz w:val="18"/>
                <w:szCs w:val="18"/>
              </w:rPr>
              <w:lastRenderedPageBreak/>
              <w:t>Agenda 16/5/18</w:t>
            </w:r>
          </w:p>
        </w:tc>
      </w:tr>
      <w:tr w:rsidR="00EC382A" w14:paraId="3CA3CA9B" w14:textId="77777777" w:rsidTr="00E55280">
        <w:tc>
          <w:tcPr>
            <w:tcW w:w="797" w:type="dxa"/>
          </w:tcPr>
          <w:p w14:paraId="3CA3CA98" w14:textId="77777777" w:rsidR="00EC382A" w:rsidRPr="00B37B43" w:rsidRDefault="00EC382A" w:rsidP="00EC382A">
            <w:pPr>
              <w:pStyle w:val="ListParagraph"/>
              <w:numPr>
                <w:ilvl w:val="0"/>
                <w:numId w:val="2"/>
              </w:numPr>
              <w:ind w:right="-472"/>
              <w:rPr>
                <w:rFonts w:ascii="Century Gothic" w:hAnsi="Century Gothic"/>
                <w:b/>
                <w:sz w:val="20"/>
                <w:szCs w:val="20"/>
                <w:u w:val="single"/>
              </w:rPr>
            </w:pPr>
          </w:p>
        </w:tc>
        <w:tc>
          <w:tcPr>
            <w:tcW w:w="8413" w:type="dxa"/>
          </w:tcPr>
          <w:p w14:paraId="575FF207" w14:textId="77777777" w:rsidR="00EC382A" w:rsidRDefault="007336D6" w:rsidP="006E37E1">
            <w:pPr>
              <w:ind w:left="-108" w:right="-108"/>
              <w:rPr>
                <w:rFonts w:ascii="Century Gothic" w:hAnsi="Century Gothic"/>
                <w:b/>
                <w:sz w:val="20"/>
                <w:szCs w:val="20"/>
              </w:rPr>
            </w:pPr>
            <w:r w:rsidRPr="00B37B43">
              <w:rPr>
                <w:rFonts w:ascii="Century Gothic" w:hAnsi="Century Gothic"/>
                <w:b/>
                <w:sz w:val="20"/>
                <w:szCs w:val="20"/>
              </w:rPr>
              <w:t xml:space="preserve">Head Teacher report and Staff Wellbeing </w:t>
            </w:r>
          </w:p>
          <w:p w14:paraId="61A103D8" w14:textId="77777777" w:rsidR="00892582" w:rsidRDefault="00892582" w:rsidP="006E37E1">
            <w:pPr>
              <w:ind w:left="-108" w:right="-108"/>
              <w:rPr>
                <w:rFonts w:ascii="Century Gothic" w:hAnsi="Century Gothic"/>
                <w:sz w:val="20"/>
                <w:szCs w:val="20"/>
              </w:rPr>
            </w:pPr>
            <w:r>
              <w:rPr>
                <w:rFonts w:ascii="Century Gothic" w:hAnsi="Century Gothic"/>
                <w:sz w:val="20"/>
                <w:szCs w:val="20"/>
              </w:rPr>
              <w:t>Governors thanked DT for his comprehensive report.  Items discussed:</w:t>
            </w:r>
          </w:p>
          <w:p w14:paraId="781031FC" w14:textId="77777777" w:rsidR="00892582" w:rsidRDefault="00892582" w:rsidP="006E37E1">
            <w:pPr>
              <w:ind w:left="-108" w:right="-108"/>
              <w:rPr>
                <w:rFonts w:ascii="Century Gothic" w:hAnsi="Century Gothic"/>
                <w:sz w:val="20"/>
                <w:szCs w:val="20"/>
                <w:u w:val="single"/>
              </w:rPr>
            </w:pPr>
            <w:r>
              <w:rPr>
                <w:rFonts w:ascii="Century Gothic" w:hAnsi="Century Gothic"/>
                <w:sz w:val="20"/>
                <w:szCs w:val="20"/>
                <w:u w:val="single"/>
              </w:rPr>
              <w:t>Safeguarding</w:t>
            </w:r>
          </w:p>
          <w:p w14:paraId="5136F08B" w14:textId="46DAE3E0" w:rsidR="00892582" w:rsidRDefault="00892582" w:rsidP="006E37E1">
            <w:pPr>
              <w:ind w:left="-108" w:right="-108"/>
              <w:rPr>
                <w:rFonts w:ascii="Century Gothic" w:hAnsi="Century Gothic"/>
                <w:sz w:val="20"/>
                <w:szCs w:val="20"/>
              </w:rPr>
            </w:pPr>
            <w:r>
              <w:rPr>
                <w:rFonts w:ascii="Century Gothic" w:hAnsi="Century Gothic"/>
                <w:sz w:val="20"/>
                <w:szCs w:val="20"/>
              </w:rPr>
              <w:t xml:space="preserve">DT updated governors on the investigation and next steps.  </w:t>
            </w:r>
            <w:r w:rsidRPr="000665D7">
              <w:rPr>
                <w:rFonts w:ascii="Century Gothic" w:hAnsi="Century Gothic"/>
                <w:color w:val="FF0000"/>
                <w:sz w:val="20"/>
                <w:szCs w:val="20"/>
              </w:rPr>
              <w:t xml:space="preserve">As safeguarding governor, VI was informed of all cases and verified the correct process/procedure were being followed.  She confirmed </w:t>
            </w:r>
            <w:r w:rsidR="00E55280" w:rsidRPr="000665D7">
              <w:rPr>
                <w:rFonts w:ascii="Century Gothic" w:hAnsi="Century Gothic"/>
                <w:color w:val="FF0000"/>
                <w:sz w:val="20"/>
                <w:szCs w:val="20"/>
              </w:rPr>
              <w:t xml:space="preserve">she would request further information in </w:t>
            </w:r>
            <w:r w:rsidRPr="000665D7">
              <w:rPr>
                <w:rFonts w:ascii="Century Gothic" w:hAnsi="Century Gothic"/>
                <w:color w:val="FF0000"/>
                <w:sz w:val="20"/>
                <w:szCs w:val="20"/>
              </w:rPr>
              <w:t xml:space="preserve">serious cases and on questioning, clarified that if she saw a recurring theme she would </w:t>
            </w:r>
            <w:r w:rsidR="008974AC" w:rsidRPr="000665D7">
              <w:rPr>
                <w:rFonts w:ascii="Century Gothic" w:hAnsi="Century Gothic"/>
                <w:color w:val="FF0000"/>
                <w:sz w:val="20"/>
                <w:szCs w:val="20"/>
              </w:rPr>
              <w:t>investigate</w:t>
            </w:r>
            <w:r w:rsidRPr="000665D7">
              <w:rPr>
                <w:rFonts w:ascii="Century Gothic" w:hAnsi="Century Gothic"/>
                <w:color w:val="FF0000"/>
                <w:sz w:val="20"/>
                <w:szCs w:val="20"/>
              </w:rPr>
              <w:t xml:space="preserve">.  </w:t>
            </w:r>
          </w:p>
          <w:p w14:paraId="5A3A1261" w14:textId="14CF4D1C" w:rsidR="00892582" w:rsidRDefault="008974AC" w:rsidP="006E37E1">
            <w:pPr>
              <w:ind w:left="-108" w:right="-108"/>
              <w:rPr>
                <w:rFonts w:ascii="Century Gothic" w:hAnsi="Century Gothic"/>
                <w:sz w:val="20"/>
                <w:szCs w:val="20"/>
                <w:u w:val="single"/>
              </w:rPr>
            </w:pPr>
            <w:r>
              <w:rPr>
                <w:rFonts w:ascii="Century Gothic" w:hAnsi="Century Gothic"/>
                <w:sz w:val="20"/>
                <w:szCs w:val="20"/>
                <w:u w:val="single"/>
              </w:rPr>
              <w:t>A</w:t>
            </w:r>
            <w:r w:rsidR="00892582">
              <w:rPr>
                <w:rFonts w:ascii="Century Gothic" w:hAnsi="Century Gothic"/>
                <w:sz w:val="20"/>
                <w:szCs w:val="20"/>
                <w:u w:val="single"/>
              </w:rPr>
              <w:t>malgamation of buildings</w:t>
            </w:r>
          </w:p>
          <w:p w14:paraId="39C749BB" w14:textId="571448B8" w:rsidR="00892582" w:rsidRDefault="00892582" w:rsidP="006E37E1">
            <w:pPr>
              <w:ind w:left="-108" w:right="-108"/>
              <w:rPr>
                <w:rFonts w:ascii="Century Gothic" w:hAnsi="Century Gothic"/>
                <w:sz w:val="20"/>
                <w:szCs w:val="20"/>
              </w:rPr>
            </w:pPr>
            <w:r w:rsidRPr="000665D7">
              <w:rPr>
                <w:rFonts w:ascii="Century Gothic" w:hAnsi="Century Gothic"/>
                <w:color w:val="FF0000"/>
                <w:sz w:val="20"/>
                <w:szCs w:val="20"/>
              </w:rPr>
              <w:t>BS raised a concern that the amalgamation would mean no centre in Chichester.  Governors understood the learning environment a</w:t>
            </w:r>
            <w:r w:rsidR="00E55280" w:rsidRPr="000665D7">
              <w:rPr>
                <w:rFonts w:ascii="Century Gothic" w:hAnsi="Century Gothic"/>
                <w:color w:val="FF0000"/>
                <w:sz w:val="20"/>
                <w:szCs w:val="20"/>
              </w:rPr>
              <w:t>t North Mundham was not appropri</w:t>
            </w:r>
            <w:r w:rsidRPr="000665D7">
              <w:rPr>
                <w:rFonts w:ascii="Century Gothic" w:hAnsi="Century Gothic"/>
                <w:color w:val="FF0000"/>
                <w:sz w:val="20"/>
                <w:szCs w:val="20"/>
              </w:rPr>
              <w:t xml:space="preserve">ate for the pupils and that the least number of pupils would be impacted by closing the North Mundham site. </w:t>
            </w:r>
            <w:r>
              <w:rPr>
                <w:rFonts w:ascii="Century Gothic" w:hAnsi="Century Gothic"/>
                <w:sz w:val="20"/>
                <w:szCs w:val="20"/>
              </w:rPr>
              <w:t xml:space="preserve"> </w:t>
            </w:r>
            <w:r w:rsidR="00956764">
              <w:rPr>
                <w:rFonts w:ascii="Century Gothic" w:hAnsi="Century Gothic"/>
                <w:sz w:val="20"/>
                <w:szCs w:val="20"/>
              </w:rPr>
              <w:t>Governors were pleased to learn solutions had been found for the Littlehampton site allowing the expansion of th</w:t>
            </w:r>
            <w:r w:rsidR="00E55280">
              <w:rPr>
                <w:rFonts w:ascii="Century Gothic" w:hAnsi="Century Gothic"/>
                <w:sz w:val="20"/>
                <w:szCs w:val="20"/>
              </w:rPr>
              <w:t>e unit which was a good school environment</w:t>
            </w:r>
            <w:r w:rsidR="00956764">
              <w:rPr>
                <w:rFonts w:ascii="Century Gothic" w:hAnsi="Century Gothic"/>
                <w:sz w:val="20"/>
                <w:szCs w:val="20"/>
              </w:rPr>
              <w:t xml:space="preserve">.  </w:t>
            </w:r>
          </w:p>
          <w:p w14:paraId="0498E981" w14:textId="77777777" w:rsidR="00956764" w:rsidRDefault="00956764" w:rsidP="006E37E1">
            <w:pPr>
              <w:ind w:left="-108" w:right="-108"/>
              <w:rPr>
                <w:rFonts w:ascii="Century Gothic" w:hAnsi="Century Gothic"/>
                <w:sz w:val="20"/>
                <w:szCs w:val="20"/>
              </w:rPr>
            </w:pPr>
            <w:r>
              <w:rPr>
                <w:rFonts w:ascii="Century Gothic" w:hAnsi="Century Gothic"/>
                <w:sz w:val="20"/>
                <w:szCs w:val="20"/>
              </w:rPr>
              <w:t xml:space="preserve">Governors asked that the next report included data and benchmarking.  </w:t>
            </w:r>
          </w:p>
          <w:p w14:paraId="0EF2296B" w14:textId="77777777" w:rsidR="00956764" w:rsidRDefault="00956764" w:rsidP="006E37E1">
            <w:pPr>
              <w:ind w:left="-108" w:right="-108"/>
              <w:rPr>
                <w:rFonts w:ascii="Century Gothic" w:hAnsi="Century Gothic"/>
                <w:b/>
                <w:sz w:val="20"/>
                <w:szCs w:val="20"/>
              </w:rPr>
            </w:pPr>
            <w:r>
              <w:rPr>
                <w:rFonts w:ascii="Century Gothic" w:hAnsi="Century Gothic"/>
                <w:b/>
                <w:sz w:val="20"/>
                <w:szCs w:val="20"/>
              </w:rPr>
              <w:t>Staff Wellbeing</w:t>
            </w:r>
          </w:p>
          <w:p w14:paraId="351F6266" w14:textId="267FF898" w:rsidR="00956764" w:rsidRPr="000665D7" w:rsidRDefault="00956764" w:rsidP="006E37E1">
            <w:pPr>
              <w:ind w:left="-108" w:right="-108"/>
              <w:rPr>
                <w:rFonts w:ascii="Century Gothic" w:hAnsi="Century Gothic"/>
                <w:color w:val="FF0000"/>
                <w:sz w:val="20"/>
                <w:szCs w:val="20"/>
              </w:rPr>
            </w:pPr>
            <w:r>
              <w:rPr>
                <w:rFonts w:ascii="Century Gothic" w:hAnsi="Century Gothic"/>
                <w:sz w:val="20"/>
                <w:szCs w:val="20"/>
              </w:rPr>
              <w:t xml:space="preserve">HE reported on the survey </w:t>
            </w:r>
            <w:r w:rsidR="00896F5D">
              <w:rPr>
                <w:rFonts w:ascii="Century Gothic" w:hAnsi="Century Gothic"/>
                <w:sz w:val="20"/>
                <w:szCs w:val="20"/>
              </w:rPr>
              <w:t>which had taken place after</w:t>
            </w:r>
            <w:r>
              <w:rPr>
                <w:rFonts w:ascii="Century Gothic" w:hAnsi="Century Gothic"/>
                <w:sz w:val="20"/>
                <w:szCs w:val="20"/>
              </w:rPr>
              <w:t xml:space="preserve"> the staff reductions.  She gave the analysis of the results and informed governors of the working party set up to address the issues raised.  </w:t>
            </w:r>
            <w:r w:rsidR="00E55280">
              <w:rPr>
                <w:rFonts w:ascii="Century Gothic" w:hAnsi="Century Gothic"/>
                <w:sz w:val="20"/>
                <w:szCs w:val="20"/>
              </w:rPr>
              <w:t>The volunteer</w:t>
            </w:r>
            <w:r>
              <w:rPr>
                <w:rFonts w:ascii="Century Gothic" w:hAnsi="Century Gothic"/>
                <w:sz w:val="20"/>
                <w:szCs w:val="20"/>
              </w:rPr>
              <w:t xml:space="preserve"> representatives on the working party</w:t>
            </w:r>
            <w:r w:rsidR="00E55280">
              <w:rPr>
                <w:rFonts w:ascii="Century Gothic" w:hAnsi="Century Gothic"/>
                <w:sz w:val="20"/>
                <w:szCs w:val="20"/>
              </w:rPr>
              <w:t xml:space="preserve"> were a strong group</w:t>
            </w:r>
            <w:r>
              <w:rPr>
                <w:rFonts w:ascii="Century Gothic" w:hAnsi="Century Gothic"/>
                <w:sz w:val="20"/>
                <w:szCs w:val="20"/>
              </w:rPr>
              <w:t xml:space="preserve"> and</w:t>
            </w:r>
            <w:r w:rsidR="00E55280">
              <w:rPr>
                <w:rFonts w:ascii="Century Gothic" w:hAnsi="Century Gothic"/>
                <w:sz w:val="20"/>
                <w:szCs w:val="20"/>
              </w:rPr>
              <w:t xml:space="preserve"> she</w:t>
            </w:r>
            <w:r>
              <w:rPr>
                <w:rFonts w:ascii="Century Gothic" w:hAnsi="Century Gothic"/>
                <w:sz w:val="20"/>
                <w:szCs w:val="20"/>
              </w:rPr>
              <w:t xml:space="preserve"> did say that staff members from all centres were welcome to attend.  </w:t>
            </w:r>
            <w:r w:rsidRPr="000665D7">
              <w:rPr>
                <w:rFonts w:ascii="Century Gothic" w:hAnsi="Century Gothic"/>
                <w:color w:val="FF0000"/>
                <w:sz w:val="20"/>
                <w:szCs w:val="20"/>
              </w:rPr>
              <w:t xml:space="preserve">VI noted the concern a staff member had highlighted on access to healthcare and recommended WSAPC looked into Simply Health who provided information </w:t>
            </w:r>
            <w:r w:rsidR="00E55280" w:rsidRPr="000665D7">
              <w:rPr>
                <w:rFonts w:ascii="Century Gothic" w:hAnsi="Century Gothic"/>
                <w:color w:val="FF0000"/>
                <w:sz w:val="20"/>
                <w:szCs w:val="20"/>
              </w:rPr>
              <w:t>and discounted heal</w:t>
            </w:r>
            <w:r w:rsidRPr="000665D7">
              <w:rPr>
                <w:rFonts w:ascii="Century Gothic" w:hAnsi="Century Gothic"/>
                <w:color w:val="FF0000"/>
                <w:sz w:val="20"/>
                <w:szCs w:val="20"/>
              </w:rPr>
              <w:t xml:space="preserve">th schemes to staff.  Governors carefully considered the issues raised with communication and noted the efforts made by the leadership team to ensure staff were aware of what was happening.  HE highlighted ways staff were being given opportunities to be more involved in decisions and to share ideas/practice across the centres.  </w:t>
            </w:r>
          </w:p>
          <w:p w14:paraId="3CA3CA99" w14:textId="5FE32A31" w:rsidR="00956764" w:rsidRPr="00956764" w:rsidRDefault="00956764" w:rsidP="00896F5D">
            <w:pPr>
              <w:ind w:left="-108" w:right="-108"/>
              <w:rPr>
                <w:rFonts w:ascii="Century Gothic" w:hAnsi="Century Gothic"/>
                <w:sz w:val="20"/>
                <w:szCs w:val="20"/>
              </w:rPr>
            </w:pPr>
            <w:r w:rsidRPr="000665D7">
              <w:rPr>
                <w:rFonts w:ascii="Century Gothic" w:hAnsi="Century Gothic"/>
                <w:color w:val="FF0000"/>
                <w:sz w:val="20"/>
                <w:szCs w:val="20"/>
              </w:rPr>
              <w:t xml:space="preserve">The working party was putting together a comprehensive action plan and governors asked for an update in the Autumn term head teacher’s report.  </w:t>
            </w:r>
            <w:r w:rsidR="00896F5D" w:rsidRPr="000665D7">
              <w:rPr>
                <w:rFonts w:ascii="Century Gothic" w:hAnsi="Century Gothic"/>
                <w:color w:val="FF0000"/>
                <w:sz w:val="20"/>
                <w:szCs w:val="20"/>
              </w:rPr>
              <w:t xml:space="preserve">They recommended repeating the survey after a year and HE confirmed the questions would be broadly the same but staff input to ensure questions were worded for maximum benefit would be incorporated.  </w:t>
            </w:r>
          </w:p>
        </w:tc>
        <w:tc>
          <w:tcPr>
            <w:tcW w:w="1134" w:type="dxa"/>
          </w:tcPr>
          <w:p w14:paraId="79D21026" w14:textId="77777777" w:rsidR="00EC382A" w:rsidRDefault="00EC382A" w:rsidP="00EC382A">
            <w:pPr>
              <w:ind w:left="-108" w:right="175"/>
              <w:rPr>
                <w:rFonts w:ascii="Century Gothic" w:hAnsi="Century Gothic"/>
                <w:color w:val="FF0000"/>
                <w:sz w:val="18"/>
                <w:szCs w:val="18"/>
              </w:rPr>
            </w:pPr>
          </w:p>
          <w:p w14:paraId="0AC27E30" w14:textId="77777777" w:rsidR="00E55280" w:rsidRDefault="00E55280" w:rsidP="00EC382A">
            <w:pPr>
              <w:ind w:left="-108" w:right="175"/>
              <w:rPr>
                <w:rFonts w:ascii="Century Gothic" w:hAnsi="Century Gothic"/>
                <w:color w:val="FF0000"/>
                <w:sz w:val="18"/>
                <w:szCs w:val="18"/>
              </w:rPr>
            </w:pPr>
          </w:p>
          <w:p w14:paraId="626FBEFE" w14:textId="77777777" w:rsidR="00E55280" w:rsidRDefault="00E55280" w:rsidP="00EC382A">
            <w:pPr>
              <w:ind w:left="-108" w:right="175"/>
              <w:rPr>
                <w:rFonts w:ascii="Century Gothic" w:hAnsi="Century Gothic"/>
                <w:color w:val="FF0000"/>
                <w:sz w:val="18"/>
                <w:szCs w:val="18"/>
              </w:rPr>
            </w:pPr>
          </w:p>
          <w:p w14:paraId="73FF0204" w14:textId="77777777" w:rsidR="00E55280" w:rsidRDefault="00E55280" w:rsidP="00EC382A">
            <w:pPr>
              <w:ind w:left="-108" w:right="175"/>
              <w:rPr>
                <w:rFonts w:ascii="Century Gothic" w:hAnsi="Century Gothic"/>
                <w:color w:val="FF0000"/>
                <w:sz w:val="18"/>
                <w:szCs w:val="18"/>
              </w:rPr>
            </w:pPr>
          </w:p>
          <w:p w14:paraId="18FD5B4D" w14:textId="77777777" w:rsidR="00E55280" w:rsidRDefault="00E55280" w:rsidP="00EC382A">
            <w:pPr>
              <w:ind w:left="-108" w:right="175"/>
              <w:rPr>
                <w:rFonts w:ascii="Century Gothic" w:hAnsi="Century Gothic"/>
                <w:color w:val="FF0000"/>
                <w:sz w:val="18"/>
                <w:szCs w:val="18"/>
              </w:rPr>
            </w:pPr>
          </w:p>
          <w:p w14:paraId="4AA45896" w14:textId="77777777" w:rsidR="00E55280" w:rsidRDefault="00E55280" w:rsidP="00EC382A">
            <w:pPr>
              <w:ind w:left="-108" w:right="175"/>
              <w:rPr>
                <w:rFonts w:ascii="Century Gothic" w:hAnsi="Century Gothic"/>
                <w:color w:val="FF0000"/>
                <w:sz w:val="18"/>
                <w:szCs w:val="18"/>
              </w:rPr>
            </w:pPr>
          </w:p>
          <w:p w14:paraId="1DE75480" w14:textId="77777777" w:rsidR="00E55280" w:rsidRDefault="00E55280" w:rsidP="00EC382A">
            <w:pPr>
              <w:ind w:left="-108" w:right="175"/>
              <w:rPr>
                <w:rFonts w:ascii="Century Gothic" w:hAnsi="Century Gothic"/>
                <w:color w:val="FF0000"/>
                <w:sz w:val="18"/>
                <w:szCs w:val="18"/>
              </w:rPr>
            </w:pPr>
          </w:p>
          <w:p w14:paraId="4EA17C74" w14:textId="77777777" w:rsidR="00E55280" w:rsidRDefault="00E55280" w:rsidP="00EC382A">
            <w:pPr>
              <w:ind w:left="-108" w:right="175"/>
              <w:rPr>
                <w:rFonts w:ascii="Century Gothic" w:hAnsi="Century Gothic"/>
                <w:color w:val="FF0000"/>
                <w:sz w:val="18"/>
                <w:szCs w:val="18"/>
              </w:rPr>
            </w:pPr>
          </w:p>
          <w:p w14:paraId="243052B2" w14:textId="77777777" w:rsidR="00E55280" w:rsidRDefault="00E55280" w:rsidP="00EC382A">
            <w:pPr>
              <w:ind w:left="-108" w:right="175"/>
              <w:rPr>
                <w:rFonts w:ascii="Century Gothic" w:hAnsi="Century Gothic"/>
                <w:color w:val="FF0000"/>
                <w:sz w:val="18"/>
                <w:szCs w:val="18"/>
              </w:rPr>
            </w:pPr>
          </w:p>
          <w:p w14:paraId="6CE1475C" w14:textId="77777777" w:rsidR="00E55280" w:rsidRDefault="00E55280" w:rsidP="00EC382A">
            <w:pPr>
              <w:ind w:left="-108" w:right="175"/>
              <w:rPr>
                <w:rFonts w:ascii="Century Gothic" w:hAnsi="Century Gothic"/>
                <w:color w:val="FF0000"/>
                <w:sz w:val="18"/>
                <w:szCs w:val="18"/>
              </w:rPr>
            </w:pPr>
          </w:p>
          <w:p w14:paraId="197B8651" w14:textId="77777777" w:rsidR="00E55280" w:rsidRDefault="00E55280" w:rsidP="00EC382A">
            <w:pPr>
              <w:ind w:left="-108" w:right="175"/>
              <w:rPr>
                <w:rFonts w:ascii="Century Gothic" w:hAnsi="Century Gothic"/>
                <w:color w:val="FF0000"/>
                <w:sz w:val="18"/>
                <w:szCs w:val="18"/>
              </w:rPr>
            </w:pPr>
          </w:p>
          <w:p w14:paraId="32DC8880" w14:textId="77777777" w:rsidR="00E55280" w:rsidRDefault="00E55280" w:rsidP="00EC382A">
            <w:pPr>
              <w:ind w:left="-108" w:right="175"/>
              <w:rPr>
                <w:rFonts w:ascii="Century Gothic" w:hAnsi="Century Gothic"/>
                <w:color w:val="FF0000"/>
                <w:sz w:val="18"/>
                <w:szCs w:val="18"/>
              </w:rPr>
            </w:pPr>
          </w:p>
          <w:p w14:paraId="516D5D62" w14:textId="77777777" w:rsidR="00E55280" w:rsidRDefault="00E55280" w:rsidP="00EC382A">
            <w:pPr>
              <w:ind w:left="-108" w:right="175"/>
              <w:rPr>
                <w:rFonts w:ascii="Century Gothic" w:hAnsi="Century Gothic"/>
                <w:color w:val="FF0000"/>
                <w:sz w:val="18"/>
                <w:szCs w:val="18"/>
              </w:rPr>
            </w:pPr>
          </w:p>
          <w:p w14:paraId="6BA44BFF" w14:textId="77777777" w:rsidR="00E55280" w:rsidRDefault="00E55280" w:rsidP="00EC382A">
            <w:pPr>
              <w:ind w:left="-108" w:right="175"/>
              <w:rPr>
                <w:rFonts w:ascii="Century Gothic" w:hAnsi="Century Gothic"/>
                <w:color w:val="FF0000"/>
                <w:sz w:val="18"/>
                <w:szCs w:val="18"/>
              </w:rPr>
            </w:pPr>
          </w:p>
          <w:p w14:paraId="190455D9" w14:textId="77777777" w:rsidR="00E55280" w:rsidRDefault="00E55280" w:rsidP="00EC382A">
            <w:pPr>
              <w:ind w:left="-108" w:right="175"/>
              <w:rPr>
                <w:rFonts w:ascii="Century Gothic" w:hAnsi="Century Gothic"/>
                <w:color w:val="FF0000"/>
                <w:sz w:val="18"/>
                <w:szCs w:val="18"/>
              </w:rPr>
            </w:pPr>
          </w:p>
          <w:p w14:paraId="565E2200" w14:textId="77777777" w:rsidR="00E55280" w:rsidRDefault="00E55280" w:rsidP="00EC382A">
            <w:pPr>
              <w:ind w:left="-108" w:right="175"/>
              <w:rPr>
                <w:rFonts w:ascii="Century Gothic" w:hAnsi="Century Gothic"/>
                <w:color w:val="FF0000"/>
                <w:sz w:val="18"/>
                <w:szCs w:val="18"/>
              </w:rPr>
            </w:pPr>
          </w:p>
          <w:p w14:paraId="744B2E5E" w14:textId="77777777" w:rsidR="00E55280" w:rsidRDefault="00E55280" w:rsidP="00EC382A">
            <w:pPr>
              <w:ind w:left="-108" w:right="175"/>
              <w:rPr>
                <w:rFonts w:ascii="Century Gothic" w:hAnsi="Century Gothic"/>
                <w:color w:val="FF0000"/>
                <w:sz w:val="18"/>
                <w:szCs w:val="18"/>
              </w:rPr>
            </w:pPr>
          </w:p>
          <w:p w14:paraId="033EBA39" w14:textId="77777777" w:rsidR="00E55280" w:rsidRDefault="00E55280" w:rsidP="00EC382A">
            <w:pPr>
              <w:ind w:left="-108" w:right="175"/>
              <w:rPr>
                <w:rFonts w:ascii="Century Gothic" w:hAnsi="Century Gothic"/>
                <w:color w:val="FF0000"/>
                <w:sz w:val="18"/>
                <w:szCs w:val="18"/>
              </w:rPr>
            </w:pPr>
          </w:p>
          <w:p w14:paraId="187AC9BE" w14:textId="77777777" w:rsidR="00E55280" w:rsidRDefault="00E55280" w:rsidP="00EC382A">
            <w:pPr>
              <w:ind w:left="-108" w:right="175"/>
              <w:rPr>
                <w:rFonts w:ascii="Century Gothic" w:hAnsi="Century Gothic"/>
                <w:color w:val="FF0000"/>
                <w:sz w:val="18"/>
                <w:szCs w:val="18"/>
              </w:rPr>
            </w:pPr>
          </w:p>
          <w:p w14:paraId="399A37DF" w14:textId="77777777" w:rsidR="00E55280" w:rsidRDefault="00E55280" w:rsidP="00EC382A">
            <w:pPr>
              <w:ind w:left="-108" w:right="175"/>
              <w:rPr>
                <w:rFonts w:ascii="Century Gothic" w:hAnsi="Century Gothic"/>
                <w:color w:val="FF0000"/>
                <w:sz w:val="18"/>
                <w:szCs w:val="18"/>
              </w:rPr>
            </w:pPr>
          </w:p>
          <w:p w14:paraId="6C5E392E" w14:textId="77777777" w:rsidR="00E55280" w:rsidRDefault="00E55280" w:rsidP="00EC382A">
            <w:pPr>
              <w:ind w:left="-108" w:right="175"/>
              <w:rPr>
                <w:rFonts w:ascii="Century Gothic" w:hAnsi="Century Gothic"/>
                <w:color w:val="FF0000"/>
                <w:sz w:val="18"/>
                <w:szCs w:val="18"/>
              </w:rPr>
            </w:pPr>
          </w:p>
          <w:p w14:paraId="75C48B60" w14:textId="77777777" w:rsidR="00E55280" w:rsidRDefault="00E55280" w:rsidP="00EC382A">
            <w:pPr>
              <w:ind w:left="-108" w:right="175"/>
              <w:rPr>
                <w:rFonts w:ascii="Century Gothic" w:hAnsi="Century Gothic"/>
                <w:color w:val="FF0000"/>
                <w:sz w:val="18"/>
                <w:szCs w:val="18"/>
              </w:rPr>
            </w:pPr>
          </w:p>
          <w:p w14:paraId="1023D0D9" w14:textId="77777777" w:rsidR="00E55280" w:rsidRDefault="00E55280" w:rsidP="00EC382A">
            <w:pPr>
              <w:ind w:left="-108" w:right="175"/>
              <w:rPr>
                <w:rFonts w:ascii="Century Gothic" w:hAnsi="Century Gothic"/>
                <w:color w:val="FF0000"/>
                <w:sz w:val="18"/>
                <w:szCs w:val="18"/>
              </w:rPr>
            </w:pPr>
          </w:p>
          <w:p w14:paraId="490FC8C2" w14:textId="03A0F5F7" w:rsidR="00E55280" w:rsidRDefault="00FA031D" w:rsidP="00EC382A">
            <w:pPr>
              <w:ind w:left="-108" w:right="175"/>
              <w:rPr>
                <w:rFonts w:ascii="Century Gothic" w:hAnsi="Century Gothic"/>
                <w:color w:val="FF0000"/>
                <w:sz w:val="18"/>
                <w:szCs w:val="18"/>
              </w:rPr>
            </w:pPr>
            <w:r>
              <w:rPr>
                <w:rFonts w:ascii="Century Gothic" w:hAnsi="Century Gothic"/>
                <w:color w:val="FF0000"/>
                <w:sz w:val="18"/>
                <w:szCs w:val="18"/>
              </w:rPr>
              <w:t>HE/SJC 16/5/18</w:t>
            </w:r>
          </w:p>
          <w:p w14:paraId="7D958F97" w14:textId="77777777" w:rsidR="00E55280" w:rsidRDefault="00E55280" w:rsidP="00EC382A">
            <w:pPr>
              <w:ind w:left="-108" w:right="175"/>
              <w:rPr>
                <w:rFonts w:ascii="Century Gothic" w:hAnsi="Century Gothic"/>
                <w:color w:val="FF0000"/>
                <w:sz w:val="18"/>
                <w:szCs w:val="18"/>
              </w:rPr>
            </w:pPr>
          </w:p>
          <w:p w14:paraId="6DB2A13E" w14:textId="77777777" w:rsidR="00E55280" w:rsidRDefault="00E55280" w:rsidP="00EC382A">
            <w:pPr>
              <w:ind w:left="-108" w:right="175"/>
              <w:rPr>
                <w:rFonts w:ascii="Century Gothic" w:hAnsi="Century Gothic"/>
                <w:color w:val="FF0000"/>
                <w:sz w:val="18"/>
                <w:szCs w:val="18"/>
              </w:rPr>
            </w:pPr>
          </w:p>
          <w:p w14:paraId="78E0BE6E" w14:textId="77777777" w:rsidR="00E55280" w:rsidRDefault="00E55280" w:rsidP="00EC382A">
            <w:pPr>
              <w:ind w:left="-108" w:right="175"/>
              <w:rPr>
                <w:rFonts w:ascii="Century Gothic" w:hAnsi="Century Gothic"/>
                <w:color w:val="FF0000"/>
                <w:sz w:val="18"/>
                <w:szCs w:val="18"/>
              </w:rPr>
            </w:pPr>
          </w:p>
          <w:p w14:paraId="60F68C5A" w14:textId="77777777" w:rsidR="00E55280" w:rsidRDefault="00E55280" w:rsidP="00EC382A">
            <w:pPr>
              <w:ind w:left="-108" w:right="175"/>
              <w:rPr>
                <w:rFonts w:ascii="Century Gothic" w:hAnsi="Century Gothic"/>
                <w:color w:val="FF0000"/>
                <w:sz w:val="18"/>
                <w:szCs w:val="18"/>
              </w:rPr>
            </w:pPr>
          </w:p>
          <w:p w14:paraId="6D73456A" w14:textId="77777777" w:rsidR="00E55280" w:rsidRDefault="00E55280" w:rsidP="00EC382A">
            <w:pPr>
              <w:ind w:left="-108" w:right="175"/>
              <w:rPr>
                <w:rFonts w:ascii="Century Gothic" w:hAnsi="Century Gothic"/>
                <w:color w:val="FF0000"/>
                <w:sz w:val="18"/>
                <w:szCs w:val="18"/>
              </w:rPr>
            </w:pPr>
          </w:p>
          <w:p w14:paraId="7A3AE2D9" w14:textId="77777777" w:rsidR="00E55280" w:rsidRDefault="00E55280" w:rsidP="00EC382A">
            <w:pPr>
              <w:ind w:left="-108" w:right="175"/>
              <w:rPr>
                <w:rFonts w:ascii="Century Gothic" w:hAnsi="Century Gothic"/>
                <w:color w:val="FF0000"/>
                <w:sz w:val="18"/>
                <w:szCs w:val="18"/>
              </w:rPr>
            </w:pPr>
          </w:p>
          <w:p w14:paraId="401D9C0A" w14:textId="1B4A6D7E" w:rsidR="00E55280" w:rsidRDefault="00E55280" w:rsidP="00EC382A">
            <w:pPr>
              <w:ind w:left="-108" w:right="175"/>
              <w:rPr>
                <w:rFonts w:ascii="Century Gothic" w:hAnsi="Century Gothic"/>
                <w:color w:val="FF0000"/>
                <w:sz w:val="18"/>
                <w:szCs w:val="18"/>
              </w:rPr>
            </w:pPr>
            <w:r>
              <w:rPr>
                <w:rFonts w:ascii="Century Gothic" w:hAnsi="Century Gothic"/>
                <w:color w:val="FF0000"/>
                <w:sz w:val="18"/>
                <w:szCs w:val="18"/>
              </w:rPr>
              <w:t>HT report -Autumn</w:t>
            </w:r>
          </w:p>
          <w:p w14:paraId="4AF7F330" w14:textId="77777777" w:rsidR="00E55280" w:rsidRDefault="00E55280" w:rsidP="00EC382A">
            <w:pPr>
              <w:ind w:left="-108" w:right="175"/>
              <w:rPr>
                <w:rFonts w:ascii="Century Gothic" w:hAnsi="Century Gothic"/>
                <w:color w:val="FF0000"/>
                <w:sz w:val="18"/>
                <w:szCs w:val="18"/>
              </w:rPr>
            </w:pPr>
          </w:p>
          <w:p w14:paraId="3CA3CA9A" w14:textId="1670A0B5" w:rsidR="00E55280" w:rsidRPr="00B37B43" w:rsidRDefault="00E55280" w:rsidP="00EC382A">
            <w:pPr>
              <w:ind w:left="-108" w:right="175"/>
              <w:rPr>
                <w:rFonts w:ascii="Century Gothic" w:hAnsi="Century Gothic"/>
                <w:color w:val="FF0000"/>
                <w:sz w:val="18"/>
                <w:szCs w:val="18"/>
              </w:rPr>
            </w:pPr>
          </w:p>
        </w:tc>
      </w:tr>
      <w:tr w:rsidR="00EC382A" w14:paraId="3CA3CAA2" w14:textId="77777777" w:rsidTr="00E55280">
        <w:tc>
          <w:tcPr>
            <w:tcW w:w="797" w:type="dxa"/>
          </w:tcPr>
          <w:p w14:paraId="3CA3CA9C" w14:textId="100EA5BE" w:rsidR="00EC382A" w:rsidRPr="00B37B43" w:rsidRDefault="00EC382A" w:rsidP="00EC382A">
            <w:pPr>
              <w:pStyle w:val="ListParagraph"/>
              <w:numPr>
                <w:ilvl w:val="0"/>
                <w:numId w:val="2"/>
              </w:numPr>
              <w:ind w:right="-472"/>
              <w:rPr>
                <w:rFonts w:ascii="Century Gothic" w:hAnsi="Century Gothic"/>
                <w:b/>
                <w:sz w:val="20"/>
                <w:szCs w:val="20"/>
                <w:u w:val="single"/>
              </w:rPr>
            </w:pPr>
          </w:p>
        </w:tc>
        <w:tc>
          <w:tcPr>
            <w:tcW w:w="8413" w:type="dxa"/>
          </w:tcPr>
          <w:p w14:paraId="3CA3CA9D" w14:textId="77777777" w:rsidR="00EC382A" w:rsidRPr="00B37B43" w:rsidRDefault="00EC382A" w:rsidP="00EC382A">
            <w:pPr>
              <w:ind w:left="-108" w:right="-108"/>
              <w:rPr>
                <w:rFonts w:ascii="Century Gothic" w:hAnsi="Century Gothic"/>
                <w:b/>
                <w:sz w:val="20"/>
                <w:szCs w:val="20"/>
              </w:rPr>
            </w:pPr>
            <w:r w:rsidRPr="00B37B43">
              <w:rPr>
                <w:rFonts w:ascii="Century Gothic" w:hAnsi="Century Gothic"/>
                <w:b/>
                <w:sz w:val="20"/>
                <w:szCs w:val="20"/>
              </w:rPr>
              <w:t>Finance Report to include Beechfield and Chalkhill</w:t>
            </w:r>
          </w:p>
          <w:p w14:paraId="3CA3CA9E" w14:textId="77777777" w:rsidR="00EA0CEE" w:rsidRDefault="00322AD4" w:rsidP="00896F5D">
            <w:pPr>
              <w:pStyle w:val="ListParagraph"/>
              <w:numPr>
                <w:ilvl w:val="0"/>
                <w:numId w:val="30"/>
              </w:numPr>
              <w:ind w:left="367" w:right="-108"/>
              <w:rPr>
                <w:rFonts w:ascii="Century Gothic" w:hAnsi="Century Gothic"/>
                <w:sz w:val="20"/>
                <w:szCs w:val="20"/>
                <w:u w:val="single"/>
              </w:rPr>
            </w:pPr>
            <w:r w:rsidRPr="00896F5D">
              <w:rPr>
                <w:rFonts w:ascii="Century Gothic" w:hAnsi="Century Gothic"/>
                <w:sz w:val="20"/>
                <w:szCs w:val="20"/>
                <w:u w:val="single"/>
              </w:rPr>
              <w:t>Year-end forecast</w:t>
            </w:r>
          </w:p>
          <w:p w14:paraId="605AAC79" w14:textId="1C882619" w:rsidR="00896F5D" w:rsidRDefault="00896F5D" w:rsidP="00896F5D">
            <w:pPr>
              <w:ind w:left="7" w:right="-108"/>
              <w:rPr>
                <w:rFonts w:ascii="Century Gothic" w:hAnsi="Century Gothic"/>
                <w:sz w:val="20"/>
                <w:szCs w:val="20"/>
              </w:rPr>
            </w:pPr>
            <w:r>
              <w:rPr>
                <w:rFonts w:ascii="Century Gothic" w:hAnsi="Century Gothic"/>
                <w:sz w:val="20"/>
                <w:szCs w:val="20"/>
              </w:rPr>
              <w:t>SJC would have the year</w:t>
            </w:r>
            <w:r w:rsidR="00E55280">
              <w:rPr>
                <w:rFonts w:ascii="Century Gothic" w:hAnsi="Century Gothic"/>
                <w:sz w:val="20"/>
                <w:szCs w:val="20"/>
              </w:rPr>
              <w:t>-</w:t>
            </w:r>
            <w:r>
              <w:rPr>
                <w:rFonts w:ascii="Century Gothic" w:hAnsi="Century Gothic"/>
                <w:sz w:val="20"/>
                <w:szCs w:val="20"/>
              </w:rPr>
              <w:t xml:space="preserve">end figure confirmed at the end of the week, but she anticipated a balanced budget with a small surplus.  </w:t>
            </w:r>
            <w:r w:rsidRPr="000665D7">
              <w:rPr>
                <w:rFonts w:ascii="Century Gothic" w:hAnsi="Century Gothic"/>
                <w:color w:val="FF0000"/>
                <w:sz w:val="20"/>
                <w:szCs w:val="20"/>
              </w:rPr>
              <w:t xml:space="preserve">Governors noted they had recommended an increased budget for outdoor education and that there was some remaining funding.  DT agreed a cross centre strategy needed to be put in place to maximise pupils’ access to outdoor education, though RM did confirm all centres had offered outdoor education during the year.  </w:t>
            </w:r>
            <w:r w:rsidR="00E55280">
              <w:rPr>
                <w:rFonts w:ascii="Century Gothic" w:hAnsi="Century Gothic"/>
                <w:sz w:val="20"/>
                <w:szCs w:val="20"/>
              </w:rPr>
              <w:t>Leadership team to look at options.</w:t>
            </w:r>
          </w:p>
          <w:p w14:paraId="5B9C8650" w14:textId="7764F69C" w:rsidR="00896F5D" w:rsidRPr="00896F5D" w:rsidRDefault="00896F5D" w:rsidP="00896F5D">
            <w:pPr>
              <w:ind w:left="7" w:right="-108"/>
              <w:rPr>
                <w:rFonts w:ascii="Century Gothic" w:hAnsi="Century Gothic"/>
                <w:sz w:val="20"/>
                <w:szCs w:val="20"/>
              </w:rPr>
            </w:pPr>
            <w:r>
              <w:rPr>
                <w:rFonts w:ascii="Century Gothic" w:hAnsi="Century Gothic"/>
                <w:sz w:val="20"/>
                <w:szCs w:val="20"/>
              </w:rPr>
              <w:t xml:space="preserve">Governors thanked SJC for her work to bring a balanced budget and she would present the draft 2018/19 budget at the April resources meeting.  Governors were welcome to contact her with any queries they had.  </w:t>
            </w:r>
          </w:p>
          <w:p w14:paraId="3CA3CA9F" w14:textId="77777777" w:rsidR="00322AD4" w:rsidRPr="00896F5D" w:rsidRDefault="00322AD4" w:rsidP="00896F5D">
            <w:pPr>
              <w:pStyle w:val="ListParagraph"/>
              <w:numPr>
                <w:ilvl w:val="0"/>
                <w:numId w:val="30"/>
              </w:numPr>
              <w:ind w:left="367" w:right="-108"/>
              <w:rPr>
                <w:rFonts w:ascii="Century Gothic" w:hAnsi="Century Gothic"/>
                <w:b/>
                <w:sz w:val="20"/>
                <w:szCs w:val="20"/>
                <w:u w:val="single"/>
              </w:rPr>
            </w:pPr>
            <w:r w:rsidRPr="00896F5D">
              <w:rPr>
                <w:rFonts w:ascii="Century Gothic" w:hAnsi="Century Gothic"/>
                <w:sz w:val="20"/>
                <w:szCs w:val="20"/>
                <w:u w:val="single"/>
              </w:rPr>
              <w:t>Approval of SLA’s for 2018/19</w:t>
            </w:r>
          </w:p>
          <w:p w14:paraId="584C6AF3" w14:textId="6DBB8140" w:rsidR="00EA0CEE" w:rsidRDefault="00896F5D" w:rsidP="00896F5D">
            <w:pPr>
              <w:pStyle w:val="ListParagraph"/>
              <w:ind w:left="0" w:right="-108"/>
              <w:rPr>
                <w:rFonts w:ascii="Century Gothic" w:hAnsi="Century Gothic"/>
                <w:sz w:val="20"/>
                <w:szCs w:val="20"/>
              </w:rPr>
            </w:pPr>
            <w:r w:rsidRPr="000665D7">
              <w:rPr>
                <w:rFonts w:ascii="Century Gothic" w:hAnsi="Century Gothic"/>
                <w:color w:val="FF0000"/>
                <w:sz w:val="20"/>
                <w:szCs w:val="20"/>
              </w:rPr>
              <w:t xml:space="preserve">Governors asked if all the SLAs purchased in 2017/18 had been </w:t>
            </w:r>
            <w:r w:rsidR="006C6094" w:rsidRPr="000665D7">
              <w:rPr>
                <w:rFonts w:ascii="Century Gothic" w:hAnsi="Century Gothic"/>
                <w:color w:val="FF0000"/>
                <w:sz w:val="20"/>
                <w:szCs w:val="20"/>
              </w:rPr>
              <w:t>value for money and SJC confirmed they had been.  She reported on the 3.6% rise in costs for 2018/19 and the number of pupils WSCC had used to base the figure on.  Governors checked that the library service was well used and understood the broadband cost was extremely competitive but that wi-fi speeds were slow</w:t>
            </w:r>
            <w:r w:rsidR="006C6094">
              <w:rPr>
                <w:rFonts w:ascii="Century Gothic" w:hAnsi="Century Gothic"/>
                <w:sz w:val="20"/>
                <w:szCs w:val="20"/>
              </w:rPr>
              <w:t>.  Staff members noted the frustrations at getting fast broadband and SJC was working</w:t>
            </w:r>
            <w:r w:rsidR="00E55280">
              <w:rPr>
                <w:rFonts w:ascii="Century Gothic" w:hAnsi="Century Gothic"/>
                <w:sz w:val="20"/>
                <w:szCs w:val="20"/>
              </w:rPr>
              <w:t xml:space="preserve"> with WSCC</w:t>
            </w:r>
            <w:r w:rsidR="006C6094">
              <w:rPr>
                <w:rFonts w:ascii="Century Gothic" w:hAnsi="Century Gothic"/>
                <w:sz w:val="20"/>
                <w:szCs w:val="20"/>
              </w:rPr>
              <w:t xml:space="preserve"> on finding solutions.</w:t>
            </w:r>
          </w:p>
          <w:p w14:paraId="3CA3CAA0" w14:textId="520396E0" w:rsidR="006C6094" w:rsidRPr="00896F5D" w:rsidRDefault="006C6094" w:rsidP="00896F5D">
            <w:pPr>
              <w:pStyle w:val="ListParagraph"/>
              <w:ind w:left="0" w:right="-108"/>
              <w:rPr>
                <w:rFonts w:ascii="Century Gothic" w:hAnsi="Century Gothic"/>
                <w:sz w:val="20"/>
                <w:szCs w:val="20"/>
              </w:rPr>
            </w:pPr>
            <w:r>
              <w:rPr>
                <w:rFonts w:ascii="Century Gothic" w:hAnsi="Century Gothic"/>
                <w:sz w:val="20"/>
                <w:szCs w:val="20"/>
              </w:rPr>
              <w:t xml:space="preserve">Governors approved </w:t>
            </w:r>
            <w:r w:rsidR="00E55280">
              <w:rPr>
                <w:rFonts w:ascii="Century Gothic" w:hAnsi="Century Gothic"/>
                <w:sz w:val="20"/>
                <w:szCs w:val="20"/>
              </w:rPr>
              <w:t>t</w:t>
            </w:r>
            <w:r>
              <w:rPr>
                <w:rFonts w:ascii="Century Gothic" w:hAnsi="Century Gothic"/>
                <w:sz w:val="20"/>
                <w:szCs w:val="20"/>
              </w:rPr>
              <w:t>he purchase of the listed SLAs.</w:t>
            </w:r>
          </w:p>
        </w:tc>
        <w:tc>
          <w:tcPr>
            <w:tcW w:w="1134" w:type="dxa"/>
          </w:tcPr>
          <w:p w14:paraId="2E2A46DA" w14:textId="77777777" w:rsidR="00EC382A" w:rsidRDefault="00EC382A" w:rsidP="00EC382A">
            <w:pPr>
              <w:ind w:left="-108" w:right="175"/>
              <w:rPr>
                <w:rFonts w:ascii="Century Gothic" w:hAnsi="Century Gothic"/>
                <w:color w:val="FF0000"/>
                <w:sz w:val="18"/>
                <w:szCs w:val="18"/>
              </w:rPr>
            </w:pPr>
          </w:p>
          <w:p w14:paraId="26ECF4C2" w14:textId="77777777" w:rsidR="00E55280" w:rsidRDefault="00E55280" w:rsidP="00EC382A">
            <w:pPr>
              <w:ind w:left="-108" w:right="175"/>
              <w:rPr>
                <w:rFonts w:ascii="Century Gothic" w:hAnsi="Century Gothic"/>
                <w:color w:val="FF0000"/>
                <w:sz w:val="18"/>
                <w:szCs w:val="18"/>
              </w:rPr>
            </w:pPr>
          </w:p>
          <w:p w14:paraId="6B768EF7" w14:textId="77777777" w:rsidR="00E55280" w:rsidRDefault="00E55280" w:rsidP="00EC382A">
            <w:pPr>
              <w:ind w:left="-108" w:right="175"/>
              <w:rPr>
                <w:rFonts w:ascii="Century Gothic" w:hAnsi="Century Gothic"/>
                <w:color w:val="FF0000"/>
                <w:sz w:val="18"/>
                <w:szCs w:val="18"/>
              </w:rPr>
            </w:pPr>
          </w:p>
          <w:p w14:paraId="3E57876D" w14:textId="77777777" w:rsidR="00E55280" w:rsidRDefault="00E55280" w:rsidP="00EC382A">
            <w:pPr>
              <w:ind w:left="-108" w:right="175"/>
              <w:rPr>
                <w:rFonts w:ascii="Century Gothic" w:hAnsi="Century Gothic"/>
                <w:color w:val="FF0000"/>
                <w:sz w:val="18"/>
                <w:szCs w:val="18"/>
              </w:rPr>
            </w:pPr>
          </w:p>
          <w:p w14:paraId="13A2B189" w14:textId="77777777" w:rsidR="00E55280" w:rsidRDefault="00E55280" w:rsidP="00EC382A">
            <w:pPr>
              <w:ind w:left="-108" w:right="175"/>
              <w:rPr>
                <w:rFonts w:ascii="Century Gothic" w:hAnsi="Century Gothic"/>
                <w:color w:val="FF0000"/>
                <w:sz w:val="18"/>
                <w:szCs w:val="18"/>
              </w:rPr>
            </w:pPr>
          </w:p>
          <w:p w14:paraId="6381932F" w14:textId="77777777" w:rsidR="00E55280" w:rsidRDefault="00E55280" w:rsidP="00EC382A">
            <w:pPr>
              <w:ind w:left="-108" w:right="175"/>
              <w:rPr>
                <w:rFonts w:ascii="Century Gothic" w:hAnsi="Century Gothic"/>
                <w:color w:val="FF0000"/>
                <w:sz w:val="18"/>
                <w:szCs w:val="18"/>
              </w:rPr>
            </w:pPr>
          </w:p>
          <w:p w14:paraId="7CF857AC" w14:textId="77777777" w:rsidR="00E55280" w:rsidRDefault="00E55280" w:rsidP="00EC382A">
            <w:pPr>
              <w:ind w:left="-108" w:right="175"/>
              <w:rPr>
                <w:rFonts w:ascii="Century Gothic" w:hAnsi="Century Gothic"/>
                <w:color w:val="FF0000"/>
                <w:sz w:val="18"/>
                <w:szCs w:val="18"/>
              </w:rPr>
            </w:pPr>
          </w:p>
          <w:p w14:paraId="3CA3CAA1" w14:textId="1B98DA83" w:rsidR="00E55280" w:rsidRPr="00B37B43" w:rsidRDefault="00E55280" w:rsidP="00EC382A">
            <w:pPr>
              <w:ind w:left="-108" w:right="175"/>
              <w:rPr>
                <w:rFonts w:ascii="Century Gothic" w:hAnsi="Century Gothic"/>
                <w:color w:val="FF0000"/>
                <w:sz w:val="18"/>
                <w:szCs w:val="18"/>
              </w:rPr>
            </w:pPr>
            <w:r>
              <w:rPr>
                <w:rFonts w:ascii="Century Gothic" w:hAnsi="Century Gothic"/>
                <w:color w:val="FF0000"/>
                <w:sz w:val="18"/>
                <w:szCs w:val="18"/>
              </w:rPr>
              <w:t>Leader-ship team 16/5/18</w:t>
            </w:r>
          </w:p>
        </w:tc>
      </w:tr>
      <w:tr w:rsidR="00322AD4" w14:paraId="3CA3CAA6" w14:textId="77777777" w:rsidTr="00E55280">
        <w:tc>
          <w:tcPr>
            <w:tcW w:w="797" w:type="dxa"/>
          </w:tcPr>
          <w:p w14:paraId="3CA3CAA3" w14:textId="06AFD3E8" w:rsidR="00322AD4" w:rsidRPr="00B37B43" w:rsidRDefault="00322AD4" w:rsidP="00EC382A">
            <w:pPr>
              <w:pStyle w:val="ListParagraph"/>
              <w:numPr>
                <w:ilvl w:val="0"/>
                <w:numId w:val="2"/>
              </w:numPr>
              <w:ind w:right="-472"/>
              <w:rPr>
                <w:rFonts w:ascii="Century Gothic" w:hAnsi="Century Gothic"/>
                <w:b/>
                <w:sz w:val="20"/>
                <w:szCs w:val="20"/>
                <w:u w:val="single"/>
              </w:rPr>
            </w:pPr>
          </w:p>
        </w:tc>
        <w:tc>
          <w:tcPr>
            <w:tcW w:w="8413" w:type="dxa"/>
          </w:tcPr>
          <w:p w14:paraId="04195C51" w14:textId="77777777" w:rsidR="00322AD4" w:rsidRDefault="00322AD4" w:rsidP="00322AD4">
            <w:pPr>
              <w:ind w:right="-108"/>
              <w:rPr>
                <w:rFonts w:ascii="Century Gothic" w:hAnsi="Century Gothic"/>
                <w:b/>
                <w:sz w:val="20"/>
                <w:szCs w:val="20"/>
              </w:rPr>
            </w:pPr>
            <w:r w:rsidRPr="00B37B43">
              <w:rPr>
                <w:rFonts w:ascii="Century Gothic" w:hAnsi="Century Gothic"/>
                <w:b/>
                <w:sz w:val="20"/>
                <w:szCs w:val="20"/>
              </w:rPr>
              <w:t>Approval of SF</w:t>
            </w:r>
            <w:r w:rsidR="009D05D8">
              <w:rPr>
                <w:rFonts w:ascii="Century Gothic" w:hAnsi="Century Gothic"/>
                <w:b/>
                <w:sz w:val="20"/>
                <w:szCs w:val="20"/>
              </w:rPr>
              <w:t>V</w:t>
            </w:r>
            <w:r w:rsidRPr="00B37B43">
              <w:rPr>
                <w:rFonts w:ascii="Century Gothic" w:hAnsi="Century Gothic"/>
                <w:b/>
                <w:sz w:val="20"/>
                <w:szCs w:val="20"/>
              </w:rPr>
              <w:t>S</w:t>
            </w:r>
            <w:r w:rsidR="009D05D8">
              <w:rPr>
                <w:rFonts w:ascii="Century Gothic" w:hAnsi="Century Gothic"/>
                <w:b/>
                <w:sz w:val="20"/>
                <w:szCs w:val="20"/>
              </w:rPr>
              <w:t xml:space="preserve"> </w:t>
            </w:r>
            <w:r w:rsidRPr="00B37B43">
              <w:rPr>
                <w:rFonts w:ascii="Century Gothic" w:hAnsi="Century Gothic"/>
                <w:b/>
                <w:sz w:val="20"/>
                <w:szCs w:val="20"/>
              </w:rPr>
              <w:t>(School Financial Value Standard)</w:t>
            </w:r>
          </w:p>
          <w:p w14:paraId="3CA3CAA4" w14:textId="79BEED6E" w:rsidR="006C6094" w:rsidRPr="006C6094" w:rsidRDefault="006C6094" w:rsidP="00E55280">
            <w:pPr>
              <w:ind w:right="-108"/>
              <w:rPr>
                <w:rFonts w:ascii="Century Gothic" w:hAnsi="Century Gothic"/>
                <w:sz w:val="20"/>
                <w:szCs w:val="20"/>
              </w:rPr>
            </w:pPr>
            <w:r>
              <w:rPr>
                <w:rFonts w:ascii="Century Gothic" w:hAnsi="Century Gothic"/>
                <w:sz w:val="20"/>
                <w:szCs w:val="20"/>
              </w:rPr>
              <w:t>Updated, app</w:t>
            </w:r>
            <w:r w:rsidR="00E55280">
              <w:rPr>
                <w:rFonts w:ascii="Century Gothic" w:hAnsi="Century Gothic"/>
                <w:sz w:val="20"/>
                <w:szCs w:val="20"/>
              </w:rPr>
              <w:t>roved and signed</w:t>
            </w:r>
            <w:r>
              <w:rPr>
                <w:rFonts w:ascii="Century Gothic" w:hAnsi="Century Gothic"/>
                <w:sz w:val="20"/>
                <w:szCs w:val="20"/>
              </w:rPr>
              <w:t xml:space="preserve">.  </w:t>
            </w:r>
          </w:p>
        </w:tc>
        <w:tc>
          <w:tcPr>
            <w:tcW w:w="1134" w:type="dxa"/>
          </w:tcPr>
          <w:p w14:paraId="3CA3CAA5" w14:textId="77777777" w:rsidR="00322AD4" w:rsidRPr="00B37B43" w:rsidRDefault="00322AD4" w:rsidP="00EC382A">
            <w:pPr>
              <w:ind w:left="-108" w:right="175"/>
              <w:rPr>
                <w:rFonts w:ascii="Century Gothic" w:hAnsi="Century Gothic"/>
                <w:color w:val="FF0000"/>
                <w:sz w:val="18"/>
                <w:szCs w:val="18"/>
              </w:rPr>
            </w:pPr>
          </w:p>
        </w:tc>
      </w:tr>
      <w:tr w:rsidR="00EC382A" w14:paraId="3CA3CAAA" w14:textId="77777777" w:rsidTr="00E55280">
        <w:tc>
          <w:tcPr>
            <w:tcW w:w="797" w:type="dxa"/>
          </w:tcPr>
          <w:p w14:paraId="3CA3CAA7" w14:textId="77777777" w:rsidR="00EC382A" w:rsidRPr="00B37B43" w:rsidRDefault="00EC382A" w:rsidP="00EC382A">
            <w:pPr>
              <w:pStyle w:val="ListParagraph"/>
              <w:numPr>
                <w:ilvl w:val="0"/>
                <w:numId w:val="2"/>
              </w:numPr>
              <w:ind w:right="-472"/>
              <w:rPr>
                <w:rFonts w:ascii="Century Gothic" w:hAnsi="Century Gothic"/>
                <w:b/>
                <w:sz w:val="20"/>
                <w:szCs w:val="20"/>
                <w:u w:val="single"/>
              </w:rPr>
            </w:pPr>
          </w:p>
        </w:tc>
        <w:tc>
          <w:tcPr>
            <w:tcW w:w="8413" w:type="dxa"/>
          </w:tcPr>
          <w:p w14:paraId="34E5EB16" w14:textId="77777777" w:rsidR="00EC382A" w:rsidRDefault="00322AD4" w:rsidP="00322AD4">
            <w:pPr>
              <w:ind w:right="-108"/>
              <w:rPr>
                <w:rFonts w:ascii="Century Gothic" w:hAnsi="Century Gothic"/>
                <w:b/>
                <w:sz w:val="20"/>
                <w:szCs w:val="20"/>
              </w:rPr>
            </w:pPr>
            <w:r w:rsidRPr="00B37B43">
              <w:rPr>
                <w:rFonts w:ascii="Century Gothic" w:hAnsi="Century Gothic"/>
                <w:b/>
                <w:sz w:val="20"/>
                <w:szCs w:val="20"/>
              </w:rPr>
              <w:t>Financial Audit report</w:t>
            </w:r>
          </w:p>
          <w:p w14:paraId="3CA3CAA8" w14:textId="2CA7A101" w:rsidR="006C6094" w:rsidRPr="006C6094" w:rsidRDefault="006C6094" w:rsidP="00322AD4">
            <w:pPr>
              <w:ind w:right="-108"/>
              <w:rPr>
                <w:rFonts w:ascii="Century Gothic" w:hAnsi="Century Gothic"/>
                <w:sz w:val="20"/>
                <w:szCs w:val="20"/>
              </w:rPr>
            </w:pPr>
            <w:r>
              <w:rPr>
                <w:rFonts w:ascii="Century Gothic" w:hAnsi="Century Gothic"/>
                <w:sz w:val="20"/>
                <w:szCs w:val="20"/>
              </w:rPr>
              <w:t>Governors congratulated SJC and her team on the good outcome.  They noted an action plan was in place and WSAPC was on track to meet all the recommend</w:t>
            </w:r>
            <w:r w:rsidR="00E55280">
              <w:rPr>
                <w:rFonts w:ascii="Century Gothic" w:hAnsi="Century Gothic"/>
                <w:sz w:val="20"/>
                <w:szCs w:val="20"/>
              </w:rPr>
              <w:t>a</w:t>
            </w:r>
            <w:r>
              <w:rPr>
                <w:rFonts w:ascii="Century Gothic" w:hAnsi="Century Gothic"/>
                <w:sz w:val="20"/>
                <w:szCs w:val="20"/>
              </w:rPr>
              <w:t xml:space="preserve">tions in the time frame.  </w:t>
            </w:r>
          </w:p>
        </w:tc>
        <w:tc>
          <w:tcPr>
            <w:tcW w:w="1134" w:type="dxa"/>
          </w:tcPr>
          <w:p w14:paraId="3CA3CAA9" w14:textId="77777777" w:rsidR="00EC382A" w:rsidRPr="00B37B43" w:rsidRDefault="00EC382A" w:rsidP="00EC382A">
            <w:pPr>
              <w:ind w:left="-108" w:right="175"/>
              <w:rPr>
                <w:rFonts w:ascii="Century Gothic" w:hAnsi="Century Gothic"/>
                <w:color w:val="FF0000"/>
                <w:sz w:val="18"/>
                <w:szCs w:val="18"/>
              </w:rPr>
            </w:pPr>
          </w:p>
        </w:tc>
      </w:tr>
      <w:tr w:rsidR="00EC382A" w14:paraId="3CA3CAAE" w14:textId="77777777" w:rsidTr="00E55280">
        <w:tc>
          <w:tcPr>
            <w:tcW w:w="797" w:type="dxa"/>
          </w:tcPr>
          <w:p w14:paraId="3CA3CAAB" w14:textId="77777777" w:rsidR="00EC382A" w:rsidRPr="00B37B43" w:rsidRDefault="00EC382A" w:rsidP="00EC382A">
            <w:pPr>
              <w:pStyle w:val="ListParagraph"/>
              <w:numPr>
                <w:ilvl w:val="0"/>
                <w:numId w:val="2"/>
              </w:numPr>
              <w:ind w:right="-472"/>
              <w:rPr>
                <w:rFonts w:ascii="Century Gothic" w:hAnsi="Century Gothic"/>
                <w:b/>
                <w:sz w:val="20"/>
                <w:szCs w:val="20"/>
                <w:u w:val="single"/>
              </w:rPr>
            </w:pPr>
          </w:p>
        </w:tc>
        <w:tc>
          <w:tcPr>
            <w:tcW w:w="8413" w:type="dxa"/>
          </w:tcPr>
          <w:p w14:paraId="5FA295C9" w14:textId="77777777" w:rsidR="00EC382A" w:rsidRDefault="00322AD4" w:rsidP="00EC382A">
            <w:pPr>
              <w:ind w:left="-108" w:right="-108"/>
              <w:rPr>
                <w:rFonts w:ascii="Century Gothic" w:hAnsi="Century Gothic"/>
                <w:b/>
                <w:sz w:val="20"/>
                <w:szCs w:val="20"/>
              </w:rPr>
            </w:pPr>
            <w:r w:rsidRPr="00B37B43">
              <w:rPr>
                <w:rFonts w:ascii="Century Gothic" w:hAnsi="Century Gothic"/>
                <w:b/>
                <w:sz w:val="20"/>
                <w:szCs w:val="20"/>
              </w:rPr>
              <w:t xml:space="preserve">  </w:t>
            </w:r>
            <w:r w:rsidR="00EC382A" w:rsidRPr="00B37B43">
              <w:rPr>
                <w:rFonts w:ascii="Century Gothic" w:hAnsi="Century Gothic"/>
                <w:b/>
                <w:sz w:val="20"/>
                <w:szCs w:val="20"/>
              </w:rPr>
              <w:t>ICT</w:t>
            </w:r>
            <w:r w:rsidR="007336D6" w:rsidRPr="00B37B43">
              <w:rPr>
                <w:rFonts w:ascii="Century Gothic" w:hAnsi="Century Gothic"/>
                <w:b/>
                <w:sz w:val="20"/>
                <w:szCs w:val="20"/>
              </w:rPr>
              <w:t xml:space="preserve"> </w:t>
            </w:r>
          </w:p>
          <w:p w14:paraId="3CA3CAAC" w14:textId="37778F36" w:rsidR="006C6094" w:rsidRPr="006C6094" w:rsidRDefault="00541F9E" w:rsidP="00E55280">
            <w:pPr>
              <w:ind w:left="-108" w:right="-108"/>
              <w:rPr>
                <w:rFonts w:ascii="Century Gothic" w:hAnsi="Century Gothic"/>
                <w:sz w:val="20"/>
                <w:szCs w:val="20"/>
              </w:rPr>
            </w:pPr>
            <w:r>
              <w:rPr>
                <w:rFonts w:ascii="Century Gothic" w:hAnsi="Century Gothic"/>
                <w:sz w:val="20"/>
                <w:szCs w:val="20"/>
              </w:rPr>
              <w:t>A consultant had been appointed to give an overview of the IT system acro</w:t>
            </w:r>
            <w:r w:rsidR="00E55280">
              <w:rPr>
                <w:rFonts w:ascii="Century Gothic" w:hAnsi="Century Gothic"/>
                <w:sz w:val="20"/>
                <w:szCs w:val="20"/>
              </w:rPr>
              <w:t xml:space="preserve">ss the sites and to support </w:t>
            </w:r>
            <w:r>
              <w:rPr>
                <w:rFonts w:ascii="Century Gothic" w:hAnsi="Century Gothic"/>
                <w:sz w:val="20"/>
                <w:szCs w:val="20"/>
              </w:rPr>
              <w:t xml:space="preserve">GDPR compliance.  Governors were aware the current internet connection was </w:t>
            </w:r>
            <w:r w:rsidR="00E55280">
              <w:rPr>
                <w:rFonts w:ascii="Century Gothic" w:hAnsi="Century Gothic"/>
                <w:sz w:val="20"/>
                <w:szCs w:val="20"/>
              </w:rPr>
              <w:t>poor though they did appreciat</w:t>
            </w:r>
            <w:r w:rsidR="00FA031D">
              <w:rPr>
                <w:rFonts w:ascii="Century Gothic" w:hAnsi="Century Gothic"/>
                <w:sz w:val="20"/>
                <w:szCs w:val="20"/>
              </w:rPr>
              <w:t>e</w:t>
            </w:r>
            <w:r>
              <w:rPr>
                <w:rFonts w:ascii="Century Gothic" w:hAnsi="Century Gothic"/>
                <w:sz w:val="20"/>
                <w:szCs w:val="20"/>
              </w:rPr>
              <w:t xml:space="preserve"> the Broadband SLA was extremely competitive.  SJC confirmed they were working with WSCC to find solutions for the connection issues and governors were concerned to hear that the issues </w:t>
            </w:r>
            <w:r w:rsidR="00E55280">
              <w:rPr>
                <w:rFonts w:ascii="Century Gothic" w:hAnsi="Century Gothic"/>
                <w:sz w:val="20"/>
                <w:szCs w:val="20"/>
              </w:rPr>
              <w:t>were impacting</w:t>
            </w:r>
            <w:r>
              <w:rPr>
                <w:rFonts w:ascii="Century Gothic" w:hAnsi="Century Gothic"/>
                <w:sz w:val="20"/>
                <w:szCs w:val="20"/>
              </w:rPr>
              <w:t xml:space="preserve"> on the SIMs programme.  </w:t>
            </w:r>
          </w:p>
        </w:tc>
        <w:tc>
          <w:tcPr>
            <w:tcW w:w="1134" w:type="dxa"/>
          </w:tcPr>
          <w:p w14:paraId="3B23CDB6" w14:textId="77777777" w:rsidR="00FA031D" w:rsidRDefault="00FA031D" w:rsidP="00FA031D">
            <w:pPr>
              <w:ind w:right="175"/>
              <w:rPr>
                <w:rFonts w:ascii="Century Gothic" w:hAnsi="Century Gothic"/>
                <w:color w:val="FF0000"/>
                <w:sz w:val="18"/>
                <w:szCs w:val="18"/>
              </w:rPr>
            </w:pPr>
          </w:p>
          <w:p w14:paraId="67979BB0" w14:textId="77777777" w:rsidR="00FA031D" w:rsidRDefault="00FA031D" w:rsidP="00FA031D">
            <w:pPr>
              <w:ind w:right="175"/>
              <w:rPr>
                <w:rFonts w:ascii="Century Gothic" w:hAnsi="Century Gothic"/>
                <w:color w:val="FF0000"/>
                <w:sz w:val="18"/>
                <w:szCs w:val="18"/>
              </w:rPr>
            </w:pPr>
          </w:p>
          <w:p w14:paraId="5ACFDAD7" w14:textId="77777777" w:rsidR="00FA031D" w:rsidRDefault="00FA031D" w:rsidP="00FA031D">
            <w:pPr>
              <w:ind w:right="175"/>
              <w:rPr>
                <w:rFonts w:ascii="Century Gothic" w:hAnsi="Century Gothic"/>
                <w:color w:val="FF0000"/>
                <w:sz w:val="18"/>
                <w:szCs w:val="18"/>
              </w:rPr>
            </w:pPr>
          </w:p>
          <w:p w14:paraId="730B4E95" w14:textId="77777777" w:rsidR="00FA031D" w:rsidRDefault="00FA031D" w:rsidP="00FA031D">
            <w:pPr>
              <w:ind w:right="175"/>
              <w:rPr>
                <w:rFonts w:ascii="Century Gothic" w:hAnsi="Century Gothic"/>
                <w:color w:val="FF0000"/>
                <w:sz w:val="18"/>
                <w:szCs w:val="18"/>
              </w:rPr>
            </w:pPr>
          </w:p>
          <w:p w14:paraId="3CA3CAAD" w14:textId="11734C5C" w:rsidR="00FA031D" w:rsidRPr="00B37B43" w:rsidRDefault="00FA031D" w:rsidP="00FA031D">
            <w:pPr>
              <w:ind w:left="-108"/>
              <w:rPr>
                <w:rFonts w:ascii="Century Gothic" w:hAnsi="Century Gothic"/>
                <w:color w:val="FF0000"/>
                <w:sz w:val="18"/>
                <w:szCs w:val="18"/>
              </w:rPr>
            </w:pPr>
            <w:r>
              <w:rPr>
                <w:rFonts w:ascii="Century Gothic" w:hAnsi="Century Gothic"/>
                <w:color w:val="FF0000"/>
                <w:sz w:val="18"/>
                <w:szCs w:val="18"/>
              </w:rPr>
              <w:t>Resources 23/4/18</w:t>
            </w:r>
          </w:p>
        </w:tc>
      </w:tr>
      <w:tr w:rsidR="00EC382A" w14:paraId="3CA3CAB2" w14:textId="77777777" w:rsidTr="00E55280">
        <w:tc>
          <w:tcPr>
            <w:tcW w:w="797" w:type="dxa"/>
          </w:tcPr>
          <w:p w14:paraId="3CA3CAAF" w14:textId="77777777" w:rsidR="00EC382A" w:rsidRPr="00B37B43" w:rsidRDefault="00EC382A" w:rsidP="00EC382A">
            <w:pPr>
              <w:pStyle w:val="ListParagraph"/>
              <w:numPr>
                <w:ilvl w:val="0"/>
                <w:numId w:val="2"/>
              </w:numPr>
              <w:ind w:right="-472"/>
              <w:rPr>
                <w:rFonts w:ascii="Century Gothic" w:hAnsi="Century Gothic"/>
                <w:b/>
                <w:sz w:val="20"/>
                <w:szCs w:val="20"/>
                <w:u w:val="single"/>
              </w:rPr>
            </w:pPr>
          </w:p>
        </w:tc>
        <w:tc>
          <w:tcPr>
            <w:tcW w:w="8413" w:type="dxa"/>
          </w:tcPr>
          <w:p w14:paraId="1A377626" w14:textId="77777777" w:rsidR="00EC382A" w:rsidRDefault="00322AD4" w:rsidP="00322AD4">
            <w:pPr>
              <w:ind w:right="-108"/>
              <w:rPr>
                <w:rFonts w:ascii="Century Gothic" w:hAnsi="Century Gothic"/>
                <w:b/>
                <w:sz w:val="20"/>
                <w:szCs w:val="20"/>
              </w:rPr>
            </w:pPr>
            <w:r w:rsidRPr="00B37B43">
              <w:rPr>
                <w:rFonts w:ascii="Century Gothic" w:hAnsi="Century Gothic"/>
                <w:b/>
                <w:sz w:val="20"/>
                <w:szCs w:val="20"/>
              </w:rPr>
              <w:t>Safeguarding audit</w:t>
            </w:r>
          </w:p>
          <w:p w14:paraId="3CA3CAB0" w14:textId="252D9BD3" w:rsidR="00302448" w:rsidRPr="00302448" w:rsidRDefault="00302448" w:rsidP="00302448">
            <w:pPr>
              <w:ind w:right="-108"/>
              <w:rPr>
                <w:rFonts w:ascii="Century Gothic" w:hAnsi="Century Gothic"/>
                <w:sz w:val="20"/>
                <w:szCs w:val="20"/>
              </w:rPr>
            </w:pPr>
            <w:r>
              <w:rPr>
                <w:rFonts w:ascii="Century Gothic" w:hAnsi="Century Gothic"/>
                <w:sz w:val="20"/>
                <w:szCs w:val="20"/>
              </w:rPr>
              <w:t xml:space="preserve">Governors had received the completed NSPCC audit and noted WSAPC were fully compliant.  HE reported on the main themes and focus for WSAPC and had developed an action plan.  </w:t>
            </w:r>
          </w:p>
        </w:tc>
        <w:tc>
          <w:tcPr>
            <w:tcW w:w="1134" w:type="dxa"/>
          </w:tcPr>
          <w:p w14:paraId="3CA3CAB1" w14:textId="774DF6EB" w:rsidR="00EC382A" w:rsidRPr="00B37B43" w:rsidRDefault="00EC382A" w:rsidP="00EC382A">
            <w:pPr>
              <w:ind w:left="-108" w:right="175"/>
              <w:rPr>
                <w:rFonts w:ascii="Century Gothic" w:hAnsi="Century Gothic"/>
                <w:color w:val="FF0000"/>
                <w:sz w:val="18"/>
                <w:szCs w:val="18"/>
              </w:rPr>
            </w:pPr>
          </w:p>
        </w:tc>
      </w:tr>
      <w:tr w:rsidR="00EC382A" w14:paraId="3CA3CABB" w14:textId="77777777" w:rsidTr="00E55280">
        <w:tc>
          <w:tcPr>
            <w:tcW w:w="797" w:type="dxa"/>
          </w:tcPr>
          <w:p w14:paraId="3CA3CAB3" w14:textId="77777777" w:rsidR="00EC382A" w:rsidRPr="00B37B43" w:rsidRDefault="00EC382A" w:rsidP="00EC382A">
            <w:pPr>
              <w:pStyle w:val="ListParagraph"/>
              <w:numPr>
                <w:ilvl w:val="0"/>
                <w:numId w:val="2"/>
              </w:numPr>
              <w:ind w:right="-472"/>
              <w:rPr>
                <w:rFonts w:ascii="Century Gothic" w:hAnsi="Century Gothic"/>
                <w:b/>
                <w:sz w:val="20"/>
                <w:szCs w:val="20"/>
                <w:u w:val="single"/>
              </w:rPr>
            </w:pPr>
          </w:p>
        </w:tc>
        <w:tc>
          <w:tcPr>
            <w:tcW w:w="8413" w:type="dxa"/>
          </w:tcPr>
          <w:p w14:paraId="033125E2" w14:textId="77777777" w:rsidR="006C6094" w:rsidRDefault="00EC382A" w:rsidP="006C6094">
            <w:pPr>
              <w:rPr>
                <w:rFonts w:ascii="Century Gothic" w:eastAsia="Times New Roman" w:hAnsi="Century Gothic"/>
                <w:b/>
                <w:sz w:val="20"/>
                <w:szCs w:val="20"/>
              </w:rPr>
            </w:pPr>
            <w:r w:rsidRPr="00B37B43">
              <w:rPr>
                <w:rFonts w:ascii="Century Gothic" w:eastAsia="Times New Roman" w:hAnsi="Century Gothic"/>
                <w:b/>
                <w:sz w:val="20"/>
                <w:szCs w:val="20"/>
              </w:rPr>
              <w:t xml:space="preserve">Progress made on Data Protection/FoI Regulations  </w:t>
            </w:r>
          </w:p>
          <w:p w14:paraId="49FC139F" w14:textId="1B39DEDA" w:rsidR="006C6094" w:rsidRPr="006C6094" w:rsidRDefault="006C6094" w:rsidP="006C6094">
            <w:pPr>
              <w:rPr>
                <w:rFonts w:ascii="Century Gothic" w:eastAsia="Times New Roman" w:hAnsi="Century Gothic"/>
                <w:sz w:val="20"/>
                <w:szCs w:val="20"/>
              </w:rPr>
            </w:pPr>
            <w:r>
              <w:rPr>
                <w:rFonts w:ascii="Century Gothic" w:eastAsia="Times New Roman" w:hAnsi="Century Gothic"/>
                <w:sz w:val="20"/>
                <w:szCs w:val="20"/>
              </w:rPr>
              <w:t xml:space="preserve">SJC reported on the progress made with the completed road map and the purchase of training for staff.  </w:t>
            </w:r>
            <w:r w:rsidR="00541F9E">
              <w:rPr>
                <w:rFonts w:ascii="Century Gothic" w:eastAsia="Times New Roman" w:hAnsi="Century Gothic"/>
                <w:sz w:val="20"/>
                <w:szCs w:val="20"/>
              </w:rPr>
              <w:t>Work was ongoing to ensure compliance by 25/5/18 and governors asked for a</w:t>
            </w:r>
            <w:r w:rsidR="00FA031D">
              <w:rPr>
                <w:rFonts w:ascii="Century Gothic" w:eastAsia="Times New Roman" w:hAnsi="Century Gothic"/>
                <w:sz w:val="20"/>
                <w:szCs w:val="20"/>
              </w:rPr>
              <w:t>n update</w:t>
            </w:r>
            <w:r w:rsidR="00541F9E">
              <w:rPr>
                <w:rFonts w:ascii="Century Gothic" w:eastAsia="Times New Roman" w:hAnsi="Century Gothic"/>
                <w:sz w:val="20"/>
                <w:szCs w:val="20"/>
              </w:rPr>
              <w:t xml:space="preserve"> at the April resources meeting. </w:t>
            </w:r>
          </w:p>
          <w:p w14:paraId="3CA3CAB9" w14:textId="46B67FD6" w:rsidR="006C6094" w:rsidRPr="00B37B43" w:rsidRDefault="00541F9E" w:rsidP="00302448">
            <w:pPr>
              <w:rPr>
                <w:rFonts w:ascii="Century Gothic" w:hAnsi="Century Gothic"/>
                <w:sz w:val="20"/>
                <w:szCs w:val="20"/>
              </w:rPr>
            </w:pPr>
            <w:r>
              <w:rPr>
                <w:rFonts w:ascii="Century Gothic" w:hAnsi="Century Gothic"/>
                <w:sz w:val="20"/>
                <w:szCs w:val="20"/>
              </w:rPr>
              <w:t xml:space="preserve">Governors were aware </w:t>
            </w:r>
            <w:r w:rsidR="00302448">
              <w:rPr>
                <w:rFonts w:ascii="Century Gothic" w:hAnsi="Century Gothic"/>
                <w:sz w:val="20"/>
                <w:szCs w:val="20"/>
              </w:rPr>
              <w:t xml:space="preserve">of </w:t>
            </w:r>
            <w:r>
              <w:rPr>
                <w:rFonts w:ascii="Century Gothic" w:hAnsi="Century Gothic"/>
                <w:sz w:val="20"/>
                <w:szCs w:val="20"/>
              </w:rPr>
              <w:t xml:space="preserve">best practice to set up school email addresses for governors and that SJC/LR would work towards having all governor documentation on sharepoint.  LR to inform VI when she could close the current dropbox.  </w:t>
            </w:r>
          </w:p>
        </w:tc>
        <w:tc>
          <w:tcPr>
            <w:tcW w:w="1134" w:type="dxa"/>
          </w:tcPr>
          <w:p w14:paraId="0313B41A" w14:textId="77777777" w:rsidR="00EC382A" w:rsidRDefault="00EC382A" w:rsidP="00EC382A">
            <w:pPr>
              <w:ind w:left="-108" w:right="175"/>
              <w:rPr>
                <w:rFonts w:ascii="Century Gothic" w:hAnsi="Century Gothic"/>
                <w:color w:val="FF0000"/>
                <w:sz w:val="18"/>
                <w:szCs w:val="18"/>
              </w:rPr>
            </w:pPr>
          </w:p>
          <w:p w14:paraId="25F0FDF9" w14:textId="77777777" w:rsidR="00302448" w:rsidRDefault="00302448" w:rsidP="00302448">
            <w:pPr>
              <w:ind w:left="-108" w:right="34"/>
              <w:rPr>
                <w:rFonts w:ascii="Century Gothic" w:hAnsi="Century Gothic"/>
                <w:color w:val="FF0000"/>
                <w:sz w:val="18"/>
                <w:szCs w:val="18"/>
              </w:rPr>
            </w:pPr>
          </w:p>
          <w:p w14:paraId="62530763" w14:textId="77777777" w:rsidR="00302448" w:rsidRDefault="00302448" w:rsidP="00302448">
            <w:pPr>
              <w:ind w:left="-108" w:right="34"/>
              <w:rPr>
                <w:rFonts w:ascii="Century Gothic" w:hAnsi="Century Gothic"/>
                <w:color w:val="FF0000"/>
                <w:sz w:val="18"/>
                <w:szCs w:val="18"/>
              </w:rPr>
            </w:pPr>
            <w:r>
              <w:rPr>
                <w:rFonts w:ascii="Century Gothic" w:hAnsi="Century Gothic"/>
                <w:color w:val="FF0000"/>
                <w:sz w:val="18"/>
                <w:szCs w:val="18"/>
              </w:rPr>
              <w:t>Resources 23/4/18</w:t>
            </w:r>
          </w:p>
          <w:p w14:paraId="264F4838" w14:textId="77777777" w:rsidR="00302448" w:rsidRDefault="00302448" w:rsidP="00302448">
            <w:pPr>
              <w:ind w:left="-108" w:right="34"/>
              <w:rPr>
                <w:rFonts w:ascii="Century Gothic" w:hAnsi="Century Gothic"/>
                <w:color w:val="FF0000"/>
                <w:sz w:val="18"/>
                <w:szCs w:val="18"/>
              </w:rPr>
            </w:pPr>
          </w:p>
          <w:p w14:paraId="4A924B5C" w14:textId="77777777" w:rsidR="00302448" w:rsidRDefault="00302448" w:rsidP="00302448">
            <w:pPr>
              <w:ind w:left="-108" w:right="34"/>
              <w:rPr>
                <w:rFonts w:ascii="Century Gothic" w:hAnsi="Century Gothic"/>
                <w:color w:val="FF0000"/>
                <w:sz w:val="18"/>
                <w:szCs w:val="18"/>
              </w:rPr>
            </w:pPr>
          </w:p>
          <w:p w14:paraId="3CA3CABA" w14:textId="7AE2C9ED" w:rsidR="00302448" w:rsidRPr="00B37B43" w:rsidRDefault="00302448" w:rsidP="00302448">
            <w:pPr>
              <w:ind w:left="-108" w:right="34"/>
              <w:rPr>
                <w:rFonts w:ascii="Century Gothic" w:hAnsi="Century Gothic"/>
                <w:color w:val="FF0000"/>
                <w:sz w:val="18"/>
                <w:szCs w:val="18"/>
              </w:rPr>
            </w:pPr>
            <w:r>
              <w:rPr>
                <w:rFonts w:ascii="Century Gothic" w:hAnsi="Century Gothic"/>
                <w:color w:val="FF0000"/>
                <w:sz w:val="18"/>
                <w:szCs w:val="18"/>
              </w:rPr>
              <w:t>LR/SJC 25/5/18</w:t>
            </w:r>
          </w:p>
        </w:tc>
      </w:tr>
      <w:tr w:rsidR="00EC382A" w14:paraId="3CA3CAC1" w14:textId="77777777" w:rsidTr="00E55280">
        <w:tc>
          <w:tcPr>
            <w:tcW w:w="797" w:type="dxa"/>
          </w:tcPr>
          <w:p w14:paraId="3CA3CABC" w14:textId="77777777" w:rsidR="00EC382A" w:rsidRPr="00B37B43" w:rsidRDefault="00EC382A" w:rsidP="00EC382A">
            <w:pPr>
              <w:pStyle w:val="ListParagraph"/>
              <w:numPr>
                <w:ilvl w:val="0"/>
                <w:numId w:val="2"/>
              </w:numPr>
              <w:ind w:right="-472"/>
              <w:rPr>
                <w:rFonts w:ascii="Century Gothic" w:hAnsi="Century Gothic"/>
                <w:b/>
                <w:sz w:val="20"/>
                <w:szCs w:val="20"/>
                <w:u w:val="single"/>
              </w:rPr>
            </w:pPr>
          </w:p>
        </w:tc>
        <w:tc>
          <w:tcPr>
            <w:tcW w:w="8413" w:type="dxa"/>
          </w:tcPr>
          <w:p w14:paraId="3CA3CABD" w14:textId="77777777" w:rsidR="00EC382A" w:rsidRPr="00B37B43" w:rsidRDefault="00EC382A" w:rsidP="00EC382A">
            <w:pPr>
              <w:ind w:left="-108" w:right="-108"/>
              <w:rPr>
                <w:rFonts w:ascii="Century Gothic" w:hAnsi="Century Gothic"/>
                <w:b/>
                <w:sz w:val="20"/>
                <w:szCs w:val="20"/>
              </w:rPr>
            </w:pPr>
            <w:r w:rsidRPr="00B37B43">
              <w:rPr>
                <w:rFonts w:ascii="Century Gothic" w:hAnsi="Century Gothic"/>
                <w:b/>
                <w:sz w:val="20"/>
                <w:szCs w:val="20"/>
              </w:rPr>
              <w:t>Policies</w:t>
            </w:r>
          </w:p>
          <w:p w14:paraId="3CA3CABE" w14:textId="77777777" w:rsidR="00322AD4" w:rsidRPr="00541F9E" w:rsidRDefault="00EC382A" w:rsidP="00322AD4">
            <w:pPr>
              <w:pStyle w:val="ListParagraph"/>
              <w:numPr>
                <w:ilvl w:val="0"/>
                <w:numId w:val="20"/>
              </w:numPr>
              <w:ind w:right="-108"/>
              <w:rPr>
                <w:rFonts w:ascii="Century Gothic" w:hAnsi="Century Gothic"/>
                <w:sz w:val="20"/>
                <w:szCs w:val="20"/>
              </w:rPr>
            </w:pPr>
            <w:r w:rsidRPr="00B37B43">
              <w:rPr>
                <w:rFonts w:ascii="Century Gothic" w:hAnsi="Century Gothic"/>
                <w:sz w:val="20"/>
                <w:szCs w:val="20"/>
                <w:u w:val="single"/>
              </w:rPr>
              <w:t>Lettings</w:t>
            </w:r>
          </w:p>
          <w:p w14:paraId="4C2418EB" w14:textId="290E4208" w:rsidR="00541F9E" w:rsidRPr="00541F9E" w:rsidRDefault="00541F9E" w:rsidP="00541F9E">
            <w:pPr>
              <w:ind w:right="-108"/>
              <w:rPr>
                <w:rFonts w:ascii="Century Gothic" w:hAnsi="Century Gothic"/>
                <w:sz w:val="20"/>
                <w:szCs w:val="20"/>
              </w:rPr>
            </w:pPr>
            <w:r>
              <w:rPr>
                <w:rFonts w:ascii="Century Gothic" w:hAnsi="Century Gothic"/>
                <w:sz w:val="20"/>
                <w:szCs w:val="20"/>
              </w:rPr>
              <w:t xml:space="preserve">Approved.  </w:t>
            </w:r>
          </w:p>
          <w:p w14:paraId="2307EBC6" w14:textId="77777777" w:rsidR="00322AD4" w:rsidRPr="00541F9E" w:rsidRDefault="00322AD4" w:rsidP="00322AD4">
            <w:pPr>
              <w:pStyle w:val="ListParagraph"/>
              <w:numPr>
                <w:ilvl w:val="0"/>
                <w:numId w:val="20"/>
              </w:numPr>
              <w:ind w:right="-108"/>
              <w:rPr>
                <w:rFonts w:ascii="Century Gothic" w:hAnsi="Century Gothic"/>
                <w:sz w:val="20"/>
                <w:szCs w:val="20"/>
              </w:rPr>
            </w:pPr>
            <w:r w:rsidRPr="00B37B43">
              <w:rPr>
                <w:rFonts w:ascii="Century Gothic" w:hAnsi="Century Gothic"/>
                <w:sz w:val="20"/>
                <w:szCs w:val="20"/>
                <w:u w:val="single"/>
              </w:rPr>
              <w:t>Child Protection</w:t>
            </w:r>
          </w:p>
          <w:p w14:paraId="3CA3CABF" w14:textId="69DB0F9E" w:rsidR="00541F9E" w:rsidRPr="00541F9E" w:rsidRDefault="00541F9E" w:rsidP="00541F9E">
            <w:pPr>
              <w:ind w:right="-108"/>
              <w:rPr>
                <w:rFonts w:ascii="Century Gothic" w:hAnsi="Century Gothic"/>
                <w:sz w:val="20"/>
                <w:szCs w:val="20"/>
              </w:rPr>
            </w:pPr>
            <w:r>
              <w:rPr>
                <w:rFonts w:ascii="Century Gothic" w:hAnsi="Century Gothic"/>
                <w:sz w:val="20"/>
                <w:szCs w:val="20"/>
              </w:rPr>
              <w:t>Approved.</w:t>
            </w:r>
          </w:p>
        </w:tc>
        <w:tc>
          <w:tcPr>
            <w:tcW w:w="1134" w:type="dxa"/>
          </w:tcPr>
          <w:p w14:paraId="3CA3CAC0" w14:textId="6720EB88" w:rsidR="00EC382A" w:rsidRPr="00B37B43" w:rsidRDefault="00EC382A" w:rsidP="00EC382A">
            <w:pPr>
              <w:ind w:left="-108" w:right="175"/>
              <w:rPr>
                <w:rFonts w:ascii="Century Gothic" w:hAnsi="Century Gothic"/>
                <w:color w:val="FF0000"/>
                <w:sz w:val="18"/>
                <w:szCs w:val="18"/>
              </w:rPr>
            </w:pPr>
          </w:p>
        </w:tc>
      </w:tr>
      <w:tr w:rsidR="00EC382A" w14:paraId="3CA3CAC5" w14:textId="77777777" w:rsidTr="00E55280">
        <w:tc>
          <w:tcPr>
            <w:tcW w:w="797" w:type="dxa"/>
          </w:tcPr>
          <w:p w14:paraId="3CA3CAC2" w14:textId="77777777" w:rsidR="00EC382A" w:rsidRPr="00B37B43" w:rsidRDefault="00EC382A" w:rsidP="00EC382A">
            <w:pPr>
              <w:pStyle w:val="ListParagraph"/>
              <w:numPr>
                <w:ilvl w:val="0"/>
                <w:numId w:val="2"/>
              </w:numPr>
              <w:ind w:right="-472"/>
              <w:rPr>
                <w:rFonts w:ascii="Century Gothic" w:hAnsi="Century Gothic"/>
                <w:b/>
                <w:sz w:val="20"/>
                <w:szCs w:val="20"/>
                <w:u w:val="single"/>
              </w:rPr>
            </w:pPr>
          </w:p>
        </w:tc>
        <w:tc>
          <w:tcPr>
            <w:tcW w:w="8413" w:type="dxa"/>
          </w:tcPr>
          <w:p w14:paraId="5C1C6C58" w14:textId="77777777" w:rsidR="00EC382A" w:rsidRDefault="00566091" w:rsidP="00EC382A">
            <w:pPr>
              <w:ind w:left="-108" w:right="-108"/>
              <w:rPr>
                <w:rFonts w:ascii="Century Gothic" w:hAnsi="Century Gothic"/>
                <w:b/>
                <w:sz w:val="20"/>
                <w:szCs w:val="20"/>
              </w:rPr>
            </w:pPr>
            <w:r w:rsidRPr="00B37B43">
              <w:rPr>
                <w:rFonts w:ascii="Century Gothic" w:hAnsi="Century Gothic"/>
                <w:b/>
                <w:sz w:val="20"/>
                <w:szCs w:val="20"/>
              </w:rPr>
              <w:t>Premises proposal</w:t>
            </w:r>
          </w:p>
          <w:p w14:paraId="58EA046C" w14:textId="77777777" w:rsidR="009B5A2A" w:rsidRDefault="009B5A2A" w:rsidP="009B5A2A">
            <w:pPr>
              <w:ind w:left="-108" w:right="-108"/>
              <w:rPr>
                <w:rFonts w:ascii="Century Gothic" w:hAnsi="Century Gothic"/>
                <w:sz w:val="20"/>
                <w:szCs w:val="20"/>
              </w:rPr>
            </w:pPr>
            <w:r>
              <w:rPr>
                <w:rFonts w:ascii="Century Gothic" w:hAnsi="Century Gothic"/>
                <w:sz w:val="20"/>
                <w:szCs w:val="20"/>
              </w:rPr>
              <w:t xml:space="preserve">Governors understood the funding agreement to improve Littlehampton to house the Chichester pupils was reaching the final stage, and it was hoped work would begin in May.  </w:t>
            </w:r>
          </w:p>
          <w:p w14:paraId="3CA3CAC3" w14:textId="381E6634" w:rsidR="009B5A2A" w:rsidRPr="009B5A2A" w:rsidRDefault="009B5A2A" w:rsidP="008974AC">
            <w:pPr>
              <w:ind w:left="-108" w:right="-108"/>
              <w:rPr>
                <w:rFonts w:ascii="Century Gothic" w:hAnsi="Century Gothic"/>
                <w:sz w:val="20"/>
                <w:szCs w:val="20"/>
              </w:rPr>
            </w:pPr>
            <w:r>
              <w:rPr>
                <w:rFonts w:ascii="Century Gothic" w:hAnsi="Century Gothic"/>
                <w:sz w:val="20"/>
                <w:szCs w:val="20"/>
              </w:rPr>
              <w:t xml:space="preserve">Governors </w:t>
            </w:r>
            <w:r w:rsidR="00302448">
              <w:rPr>
                <w:rFonts w:ascii="Century Gothic" w:hAnsi="Century Gothic"/>
                <w:sz w:val="20"/>
                <w:szCs w:val="20"/>
              </w:rPr>
              <w:t>believed</w:t>
            </w:r>
            <w:r>
              <w:rPr>
                <w:rFonts w:ascii="Century Gothic" w:hAnsi="Century Gothic"/>
                <w:sz w:val="20"/>
                <w:szCs w:val="20"/>
              </w:rPr>
              <w:t xml:space="preserve"> a proposal for Lancing was being developed though they </w:t>
            </w:r>
            <w:r w:rsidR="008974AC">
              <w:rPr>
                <w:rFonts w:ascii="Century Gothic" w:hAnsi="Century Gothic"/>
                <w:sz w:val="20"/>
                <w:szCs w:val="20"/>
              </w:rPr>
              <w:t>raised concerns with WSCC support.</w:t>
            </w:r>
          </w:p>
        </w:tc>
        <w:tc>
          <w:tcPr>
            <w:tcW w:w="1134" w:type="dxa"/>
          </w:tcPr>
          <w:p w14:paraId="3CA3CAC4" w14:textId="74F8AD0D" w:rsidR="00EC382A" w:rsidRPr="00B37B43" w:rsidRDefault="00EC382A" w:rsidP="00EC382A">
            <w:pPr>
              <w:ind w:left="-108" w:right="175"/>
              <w:rPr>
                <w:rFonts w:ascii="Century Gothic" w:hAnsi="Century Gothic"/>
                <w:color w:val="FF0000"/>
                <w:sz w:val="18"/>
                <w:szCs w:val="18"/>
              </w:rPr>
            </w:pPr>
          </w:p>
        </w:tc>
      </w:tr>
      <w:tr w:rsidR="00541F9E" w14:paraId="213CE0C0" w14:textId="77777777" w:rsidTr="00E55280">
        <w:tc>
          <w:tcPr>
            <w:tcW w:w="797" w:type="dxa"/>
          </w:tcPr>
          <w:p w14:paraId="5BCBB1D1" w14:textId="5471FCE1" w:rsidR="00541F9E" w:rsidRPr="00BF3E02" w:rsidRDefault="00541F9E" w:rsidP="00DC5DFB">
            <w:pPr>
              <w:pStyle w:val="ListParagraph"/>
              <w:numPr>
                <w:ilvl w:val="0"/>
                <w:numId w:val="2"/>
              </w:numPr>
              <w:ind w:right="-472"/>
              <w:rPr>
                <w:rFonts w:ascii="Century Gothic" w:hAnsi="Century Gothic"/>
                <w:b/>
                <w:sz w:val="20"/>
                <w:szCs w:val="20"/>
                <w:u w:val="single"/>
              </w:rPr>
            </w:pPr>
          </w:p>
        </w:tc>
        <w:tc>
          <w:tcPr>
            <w:tcW w:w="8413" w:type="dxa"/>
          </w:tcPr>
          <w:p w14:paraId="3786D8A1" w14:textId="77777777" w:rsidR="00541F9E" w:rsidRDefault="00541F9E" w:rsidP="00695E01">
            <w:pPr>
              <w:ind w:left="-108" w:right="-108"/>
              <w:rPr>
                <w:rFonts w:ascii="Century Gothic" w:hAnsi="Century Gothic"/>
                <w:b/>
                <w:sz w:val="20"/>
                <w:szCs w:val="20"/>
              </w:rPr>
            </w:pPr>
            <w:r>
              <w:rPr>
                <w:rFonts w:ascii="Century Gothic" w:hAnsi="Century Gothic"/>
                <w:b/>
                <w:sz w:val="20"/>
                <w:szCs w:val="20"/>
              </w:rPr>
              <w:t>AOB</w:t>
            </w:r>
          </w:p>
          <w:p w14:paraId="4D8B7319" w14:textId="77777777" w:rsidR="00541F9E" w:rsidRPr="00541F9E" w:rsidRDefault="00541F9E" w:rsidP="00541F9E">
            <w:pPr>
              <w:pStyle w:val="ListParagraph"/>
              <w:numPr>
                <w:ilvl w:val="0"/>
                <w:numId w:val="31"/>
              </w:numPr>
              <w:ind w:left="367" w:right="-108"/>
              <w:rPr>
                <w:rFonts w:ascii="Century Gothic" w:hAnsi="Century Gothic"/>
                <w:sz w:val="20"/>
                <w:szCs w:val="20"/>
              </w:rPr>
            </w:pPr>
            <w:r>
              <w:rPr>
                <w:rFonts w:ascii="Century Gothic" w:hAnsi="Century Gothic"/>
                <w:sz w:val="20"/>
                <w:szCs w:val="20"/>
                <w:u w:val="single"/>
              </w:rPr>
              <w:t>Rainbow Flag Award</w:t>
            </w:r>
          </w:p>
          <w:p w14:paraId="64AA9DBD" w14:textId="187910E1" w:rsidR="00541F9E" w:rsidRDefault="00541F9E" w:rsidP="00541F9E">
            <w:pPr>
              <w:ind w:left="7" w:right="-108"/>
              <w:rPr>
                <w:rFonts w:ascii="Century Gothic" w:hAnsi="Century Gothic"/>
                <w:sz w:val="20"/>
                <w:szCs w:val="20"/>
              </w:rPr>
            </w:pPr>
            <w:r>
              <w:rPr>
                <w:rFonts w:ascii="Century Gothic" w:hAnsi="Century Gothic"/>
                <w:sz w:val="20"/>
                <w:szCs w:val="20"/>
              </w:rPr>
              <w:t xml:space="preserve">Governors were delighted to see the excellent progress being made and passed on their thanks to Maggi Bruce.  They understood the training was being rearranged and governors </w:t>
            </w:r>
            <w:r w:rsidR="00345862">
              <w:rPr>
                <w:rFonts w:ascii="Century Gothic" w:hAnsi="Century Gothic"/>
                <w:sz w:val="20"/>
                <w:szCs w:val="20"/>
              </w:rPr>
              <w:t>would be</w:t>
            </w:r>
            <w:r>
              <w:rPr>
                <w:rFonts w:ascii="Century Gothic" w:hAnsi="Century Gothic"/>
                <w:sz w:val="20"/>
                <w:szCs w:val="20"/>
              </w:rPr>
              <w:t xml:space="preserve"> invited to attend again.  </w:t>
            </w:r>
          </w:p>
          <w:p w14:paraId="4CC99B92" w14:textId="77777777" w:rsidR="00541F9E" w:rsidRPr="00C16C18" w:rsidRDefault="009B5A2A" w:rsidP="009B5A2A">
            <w:pPr>
              <w:pStyle w:val="ListParagraph"/>
              <w:numPr>
                <w:ilvl w:val="0"/>
                <w:numId w:val="31"/>
              </w:numPr>
              <w:ind w:left="367" w:right="-108"/>
              <w:rPr>
                <w:rFonts w:ascii="Century Gothic" w:hAnsi="Century Gothic"/>
                <w:sz w:val="20"/>
                <w:szCs w:val="20"/>
              </w:rPr>
            </w:pPr>
            <w:r>
              <w:rPr>
                <w:rFonts w:ascii="Century Gothic" w:hAnsi="Century Gothic"/>
                <w:sz w:val="20"/>
                <w:szCs w:val="20"/>
                <w:u w:val="single"/>
              </w:rPr>
              <w:t>Whole School Objectives</w:t>
            </w:r>
          </w:p>
          <w:p w14:paraId="5E0B82B1" w14:textId="4EA67523" w:rsidR="00C16C18" w:rsidRPr="00C16C18" w:rsidRDefault="00C16C18" w:rsidP="00C16C18">
            <w:pPr>
              <w:ind w:left="7" w:right="-108"/>
              <w:rPr>
                <w:rFonts w:ascii="Century Gothic" w:hAnsi="Century Gothic"/>
                <w:sz w:val="20"/>
                <w:szCs w:val="20"/>
              </w:rPr>
            </w:pPr>
            <w:r>
              <w:rPr>
                <w:rFonts w:ascii="Century Gothic" w:hAnsi="Century Gothic"/>
                <w:sz w:val="20"/>
                <w:szCs w:val="20"/>
              </w:rPr>
              <w:t xml:space="preserve">Approved.  </w:t>
            </w:r>
          </w:p>
          <w:p w14:paraId="1ED68BAC" w14:textId="77777777" w:rsidR="00C16C18" w:rsidRPr="00C16C18" w:rsidRDefault="00C16C18" w:rsidP="009B5A2A">
            <w:pPr>
              <w:pStyle w:val="ListParagraph"/>
              <w:numPr>
                <w:ilvl w:val="0"/>
                <w:numId w:val="31"/>
              </w:numPr>
              <w:ind w:left="367" w:right="-108"/>
              <w:rPr>
                <w:rFonts w:ascii="Century Gothic" w:hAnsi="Century Gothic"/>
                <w:sz w:val="20"/>
                <w:szCs w:val="20"/>
              </w:rPr>
            </w:pPr>
            <w:r>
              <w:rPr>
                <w:rFonts w:ascii="Century Gothic" w:hAnsi="Century Gothic"/>
                <w:sz w:val="20"/>
                <w:szCs w:val="20"/>
                <w:u w:val="single"/>
              </w:rPr>
              <w:t>New Governors</w:t>
            </w:r>
          </w:p>
          <w:p w14:paraId="3071734C" w14:textId="62E8AB16" w:rsidR="009B5A2A" w:rsidRPr="009B5A2A" w:rsidRDefault="00C16C18" w:rsidP="00C16C18">
            <w:pPr>
              <w:ind w:left="7" w:right="-108"/>
              <w:rPr>
                <w:rFonts w:ascii="Century Gothic" w:hAnsi="Century Gothic"/>
                <w:sz w:val="20"/>
                <w:szCs w:val="20"/>
              </w:rPr>
            </w:pPr>
            <w:r>
              <w:rPr>
                <w:rFonts w:ascii="Century Gothic" w:hAnsi="Century Gothic"/>
                <w:sz w:val="20"/>
                <w:szCs w:val="20"/>
              </w:rPr>
              <w:t>ND thanked the new governors for their input during the meeting.  TY and RA to liaise with SJC to obtain their DBS.  New governors were invited to attend the committee meetings and make a decision on which committees they would like to join.</w:t>
            </w:r>
          </w:p>
        </w:tc>
        <w:tc>
          <w:tcPr>
            <w:tcW w:w="1134" w:type="dxa"/>
          </w:tcPr>
          <w:p w14:paraId="77895463" w14:textId="77777777" w:rsidR="00541F9E" w:rsidRDefault="00541F9E" w:rsidP="004B6E14">
            <w:pPr>
              <w:ind w:left="-108" w:right="175" w:firstLine="108"/>
              <w:jc w:val="both"/>
              <w:rPr>
                <w:rFonts w:ascii="Century Gothic" w:hAnsi="Century Gothic"/>
                <w:color w:val="FF0000"/>
                <w:sz w:val="18"/>
                <w:szCs w:val="18"/>
              </w:rPr>
            </w:pPr>
          </w:p>
          <w:p w14:paraId="6A775332" w14:textId="77777777" w:rsidR="00345862" w:rsidRDefault="00345862" w:rsidP="004B6E14">
            <w:pPr>
              <w:ind w:left="-108" w:right="175" w:firstLine="108"/>
              <w:jc w:val="both"/>
              <w:rPr>
                <w:rFonts w:ascii="Century Gothic" w:hAnsi="Century Gothic"/>
                <w:color w:val="FF0000"/>
                <w:sz w:val="18"/>
                <w:szCs w:val="18"/>
              </w:rPr>
            </w:pPr>
          </w:p>
          <w:p w14:paraId="7EBFA177" w14:textId="77777777" w:rsidR="00345862" w:rsidRDefault="00345862" w:rsidP="004B6E14">
            <w:pPr>
              <w:ind w:left="-108" w:right="175" w:firstLine="108"/>
              <w:jc w:val="both"/>
              <w:rPr>
                <w:rFonts w:ascii="Century Gothic" w:hAnsi="Century Gothic"/>
                <w:color w:val="FF0000"/>
                <w:sz w:val="18"/>
                <w:szCs w:val="18"/>
              </w:rPr>
            </w:pPr>
          </w:p>
          <w:p w14:paraId="18A25F8C" w14:textId="77777777" w:rsidR="00345862" w:rsidRDefault="00345862" w:rsidP="004B6E14">
            <w:pPr>
              <w:ind w:left="-108" w:right="175" w:firstLine="108"/>
              <w:jc w:val="both"/>
              <w:rPr>
                <w:rFonts w:ascii="Century Gothic" w:hAnsi="Century Gothic"/>
                <w:color w:val="FF0000"/>
                <w:sz w:val="18"/>
                <w:szCs w:val="18"/>
              </w:rPr>
            </w:pPr>
          </w:p>
          <w:p w14:paraId="28384784" w14:textId="77777777" w:rsidR="00345862" w:rsidRDefault="00345862" w:rsidP="004B6E14">
            <w:pPr>
              <w:ind w:left="-108" w:right="175" w:firstLine="108"/>
              <w:jc w:val="both"/>
              <w:rPr>
                <w:rFonts w:ascii="Century Gothic" w:hAnsi="Century Gothic"/>
                <w:color w:val="FF0000"/>
                <w:sz w:val="18"/>
                <w:szCs w:val="18"/>
              </w:rPr>
            </w:pPr>
          </w:p>
          <w:p w14:paraId="121C5BA3" w14:textId="77777777" w:rsidR="00345862" w:rsidRDefault="00345862" w:rsidP="004B6E14">
            <w:pPr>
              <w:ind w:left="-108" w:right="175" w:firstLine="108"/>
              <w:jc w:val="both"/>
              <w:rPr>
                <w:rFonts w:ascii="Century Gothic" w:hAnsi="Century Gothic"/>
                <w:color w:val="FF0000"/>
                <w:sz w:val="18"/>
                <w:szCs w:val="18"/>
              </w:rPr>
            </w:pPr>
          </w:p>
          <w:p w14:paraId="64F43708" w14:textId="77777777" w:rsidR="00345862" w:rsidRDefault="00345862" w:rsidP="004B6E14">
            <w:pPr>
              <w:ind w:left="-108" w:right="175" w:firstLine="108"/>
              <w:jc w:val="both"/>
              <w:rPr>
                <w:rFonts w:ascii="Century Gothic" w:hAnsi="Century Gothic"/>
                <w:color w:val="FF0000"/>
                <w:sz w:val="18"/>
                <w:szCs w:val="18"/>
              </w:rPr>
            </w:pPr>
          </w:p>
          <w:p w14:paraId="07F01E4D" w14:textId="77777777" w:rsidR="00345862" w:rsidRDefault="00345862" w:rsidP="004B6E14">
            <w:pPr>
              <w:ind w:left="-108" w:right="175" w:firstLine="108"/>
              <w:jc w:val="both"/>
              <w:rPr>
                <w:rFonts w:ascii="Century Gothic" w:hAnsi="Century Gothic"/>
                <w:color w:val="FF0000"/>
                <w:sz w:val="18"/>
                <w:szCs w:val="18"/>
              </w:rPr>
            </w:pPr>
          </w:p>
          <w:p w14:paraId="21C73522" w14:textId="77777777" w:rsidR="00345862" w:rsidRDefault="00345862" w:rsidP="004B6E14">
            <w:pPr>
              <w:ind w:left="-108" w:right="175" w:firstLine="108"/>
              <w:jc w:val="both"/>
              <w:rPr>
                <w:rFonts w:ascii="Century Gothic" w:hAnsi="Century Gothic"/>
                <w:color w:val="FF0000"/>
                <w:sz w:val="18"/>
                <w:szCs w:val="18"/>
              </w:rPr>
            </w:pPr>
          </w:p>
          <w:p w14:paraId="0B60F252" w14:textId="724E25ED" w:rsidR="00345862" w:rsidRPr="00345862" w:rsidRDefault="00345862" w:rsidP="00345862">
            <w:pPr>
              <w:ind w:left="-108" w:right="175"/>
              <w:jc w:val="both"/>
              <w:rPr>
                <w:rFonts w:ascii="Century Gothic" w:hAnsi="Century Gothic"/>
                <w:color w:val="FF0000"/>
                <w:sz w:val="16"/>
                <w:szCs w:val="16"/>
              </w:rPr>
            </w:pPr>
            <w:r w:rsidRPr="00345862">
              <w:rPr>
                <w:rFonts w:ascii="Century Gothic" w:hAnsi="Century Gothic"/>
                <w:color w:val="FF0000"/>
                <w:sz w:val="16"/>
                <w:szCs w:val="16"/>
              </w:rPr>
              <w:t>TY/RA/SJC 16/5/18</w:t>
            </w:r>
          </w:p>
        </w:tc>
      </w:tr>
      <w:tr w:rsidR="009B5A2A" w14:paraId="145D7390" w14:textId="77777777" w:rsidTr="00E55280">
        <w:tc>
          <w:tcPr>
            <w:tcW w:w="797" w:type="dxa"/>
          </w:tcPr>
          <w:p w14:paraId="0A18F551" w14:textId="7E7E83AC" w:rsidR="009B5A2A" w:rsidRPr="00BF3E02" w:rsidRDefault="009B5A2A" w:rsidP="00DC5DFB">
            <w:pPr>
              <w:pStyle w:val="ListParagraph"/>
              <w:numPr>
                <w:ilvl w:val="0"/>
                <w:numId w:val="2"/>
              </w:numPr>
              <w:ind w:right="-472"/>
              <w:rPr>
                <w:rFonts w:ascii="Century Gothic" w:hAnsi="Century Gothic"/>
                <w:b/>
                <w:sz w:val="20"/>
                <w:szCs w:val="20"/>
                <w:u w:val="single"/>
              </w:rPr>
            </w:pPr>
          </w:p>
        </w:tc>
        <w:tc>
          <w:tcPr>
            <w:tcW w:w="8413" w:type="dxa"/>
          </w:tcPr>
          <w:p w14:paraId="26E8126F" w14:textId="77777777" w:rsidR="009B5A2A" w:rsidRDefault="009B5A2A" w:rsidP="00695E01">
            <w:pPr>
              <w:ind w:left="-108" w:right="-108"/>
              <w:rPr>
                <w:rFonts w:ascii="Century Gothic" w:hAnsi="Century Gothic"/>
                <w:b/>
                <w:sz w:val="20"/>
                <w:szCs w:val="20"/>
              </w:rPr>
            </w:pPr>
            <w:r>
              <w:rPr>
                <w:rFonts w:ascii="Century Gothic" w:hAnsi="Century Gothic"/>
                <w:b/>
                <w:sz w:val="20"/>
                <w:szCs w:val="20"/>
              </w:rPr>
              <w:t>Moving toward Outstanding</w:t>
            </w:r>
          </w:p>
          <w:p w14:paraId="7A87E203" w14:textId="237E498F" w:rsidR="009B5A2A" w:rsidRPr="009B5A2A" w:rsidRDefault="00C16C18" w:rsidP="000665D7">
            <w:pPr>
              <w:ind w:left="-108" w:right="-108"/>
              <w:rPr>
                <w:rFonts w:ascii="Century Gothic" w:hAnsi="Century Gothic"/>
                <w:sz w:val="20"/>
                <w:szCs w:val="20"/>
              </w:rPr>
            </w:pPr>
            <w:r w:rsidRPr="000665D7">
              <w:rPr>
                <w:rFonts w:ascii="Century Gothic" w:hAnsi="Century Gothic"/>
                <w:color w:val="FF0000"/>
                <w:sz w:val="20"/>
                <w:szCs w:val="20"/>
              </w:rPr>
              <w:t xml:space="preserve">Governors had approved the whole school objectives and felt they were an excellent starting point for governors to work from at their next meeting.  They were confident that external validation had been received for WSAPC operationally, and </w:t>
            </w:r>
            <w:r w:rsidR="000665D7">
              <w:rPr>
                <w:rFonts w:ascii="Century Gothic" w:hAnsi="Century Gothic"/>
                <w:color w:val="FF0000"/>
                <w:sz w:val="20"/>
                <w:szCs w:val="20"/>
              </w:rPr>
              <w:t xml:space="preserve">as </w:t>
            </w:r>
            <w:r w:rsidRPr="000665D7">
              <w:rPr>
                <w:rFonts w:ascii="Century Gothic" w:hAnsi="Century Gothic"/>
                <w:color w:val="FF0000"/>
                <w:sz w:val="20"/>
                <w:szCs w:val="20"/>
              </w:rPr>
              <w:t>it was their role to think strategically</w:t>
            </w:r>
            <w:r w:rsidR="000665D7">
              <w:rPr>
                <w:rFonts w:ascii="Century Gothic" w:hAnsi="Century Gothic"/>
                <w:color w:val="FF0000"/>
                <w:sz w:val="20"/>
                <w:szCs w:val="20"/>
              </w:rPr>
              <w:t>,</w:t>
            </w:r>
            <w:r w:rsidRPr="000665D7">
              <w:rPr>
                <w:rFonts w:ascii="Century Gothic" w:hAnsi="Century Gothic"/>
                <w:color w:val="FF0000"/>
                <w:sz w:val="20"/>
                <w:szCs w:val="20"/>
              </w:rPr>
              <w:t xml:space="preserve"> they agreed the focus of their next meeting should be how to move towards outstanding.  VI asked that KPIs (key performance indicators) were put alongside each objective.   </w:t>
            </w:r>
          </w:p>
        </w:tc>
        <w:tc>
          <w:tcPr>
            <w:tcW w:w="1134" w:type="dxa"/>
          </w:tcPr>
          <w:p w14:paraId="7C1E1FD3" w14:textId="77777777" w:rsidR="009B5A2A" w:rsidRDefault="009B5A2A" w:rsidP="004B6E14">
            <w:pPr>
              <w:ind w:left="-108" w:right="175" w:firstLine="108"/>
              <w:jc w:val="both"/>
              <w:rPr>
                <w:rFonts w:ascii="Century Gothic" w:hAnsi="Century Gothic"/>
                <w:color w:val="FF0000"/>
                <w:sz w:val="18"/>
                <w:szCs w:val="18"/>
              </w:rPr>
            </w:pPr>
          </w:p>
          <w:p w14:paraId="690D5B00" w14:textId="77777777" w:rsidR="00345862" w:rsidRDefault="00345862" w:rsidP="004B6E14">
            <w:pPr>
              <w:ind w:left="-108" w:right="175" w:firstLine="108"/>
              <w:jc w:val="both"/>
              <w:rPr>
                <w:rFonts w:ascii="Century Gothic" w:hAnsi="Century Gothic"/>
                <w:color w:val="FF0000"/>
                <w:sz w:val="18"/>
                <w:szCs w:val="18"/>
              </w:rPr>
            </w:pPr>
          </w:p>
          <w:p w14:paraId="4068F175" w14:textId="77777777" w:rsidR="00345862" w:rsidRDefault="00345862" w:rsidP="004B6E14">
            <w:pPr>
              <w:ind w:left="-108" w:right="175" w:firstLine="108"/>
              <w:jc w:val="both"/>
              <w:rPr>
                <w:rFonts w:ascii="Century Gothic" w:hAnsi="Century Gothic"/>
                <w:color w:val="FF0000"/>
                <w:sz w:val="18"/>
                <w:szCs w:val="18"/>
              </w:rPr>
            </w:pPr>
          </w:p>
          <w:p w14:paraId="1503E2E8" w14:textId="1449A6AA" w:rsidR="00345862" w:rsidRDefault="00345862" w:rsidP="00345862">
            <w:pPr>
              <w:ind w:left="-108" w:right="175"/>
              <w:jc w:val="both"/>
              <w:rPr>
                <w:rFonts w:ascii="Century Gothic" w:hAnsi="Century Gothic"/>
                <w:color w:val="FF0000"/>
                <w:sz w:val="18"/>
                <w:szCs w:val="18"/>
              </w:rPr>
            </w:pPr>
            <w:r>
              <w:rPr>
                <w:rFonts w:ascii="Century Gothic" w:hAnsi="Century Gothic"/>
                <w:color w:val="FF0000"/>
                <w:sz w:val="18"/>
                <w:szCs w:val="18"/>
              </w:rPr>
              <w:t>Agenda 16/5/18</w:t>
            </w:r>
          </w:p>
          <w:p w14:paraId="5124AA1C" w14:textId="77777777" w:rsidR="00345862" w:rsidRDefault="00345862" w:rsidP="00345862">
            <w:pPr>
              <w:ind w:left="-108" w:right="175"/>
              <w:jc w:val="both"/>
              <w:rPr>
                <w:rFonts w:ascii="Century Gothic" w:hAnsi="Century Gothic"/>
                <w:color w:val="FF0000"/>
                <w:sz w:val="18"/>
                <w:szCs w:val="18"/>
              </w:rPr>
            </w:pPr>
          </w:p>
          <w:p w14:paraId="49F69921" w14:textId="069EC71F" w:rsidR="00345862" w:rsidRDefault="00345862" w:rsidP="00345862">
            <w:pPr>
              <w:ind w:left="-108" w:right="175"/>
              <w:jc w:val="both"/>
              <w:rPr>
                <w:rFonts w:ascii="Century Gothic" w:hAnsi="Century Gothic"/>
                <w:color w:val="FF0000"/>
                <w:sz w:val="18"/>
                <w:szCs w:val="18"/>
              </w:rPr>
            </w:pPr>
            <w:r>
              <w:rPr>
                <w:rFonts w:ascii="Century Gothic" w:hAnsi="Century Gothic"/>
                <w:color w:val="FF0000"/>
                <w:sz w:val="18"/>
                <w:szCs w:val="18"/>
              </w:rPr>
              <w:t>DT 16/5/18</w:t>
            </w:r>
          </w:p>
        </w:tc>
      </w:tr>
      <w:tr w:rsidR="00945A90" w14:paraId="3CA3CAC9" w14:textId="77777777" w:rsidTr="00E55280">
        <w:tc>
          <w:tcPr>
            <w:tcW w:w="797" w:type="dxa"/>
          </w:tcPr>
          <w:p w14:paraId="3CA3CAC6" w14:textId="3017FA07" w:rsidR="00945A90" w:rsidRPr="00BF3E02" w:rsidRDefault="00945A90" w:rsidP="00DC5DFB">
            <w:pPr>
              <w:pStyle w:val="ListParagraph"/>
              <w:numPr>
                <w:ilvl w:val="0"/>
                <w:numId w:val="2"/>
              </w:numPr>
              <w:ind w:right="-472"/>
              <w:rPr>
                <w:rFonts w:ascii="Century Gothic" w:hAnsi="Century Gothic"/>
                <w:b/>
                <w:sz w:val="20"/>
                <w:szCs w:val="20"/>
                <w:u w:val="single"/>
              </w:rPr>
            </w:pPr>
          </w:p>
        </w:tc>
        <w:tc>
          <w:tcPr>
            <w:tcW w:w="8413" w:type="dxa"/>
          </w:tcPr>
          <w:p w14:paraId="04C103C0" w14:textId="77777777" w:rsidR="00945A90" w:rsidRDefault="00342A03" w:rsidP="00695E01">
            <w:pPr>
              <w:ind w:left="-108" w:right="-108"/>
              <w:rPr>
                <w:rFonts w:ascii="Century Gothic" w:hAnsi="Century Gothic"/>
                <w:b/>
                <w:color w:val="7030A0"/>
                <w:sz w:val="20"/>
                <w:szCs w:val="20"/>
              </w:rPr>
            </w:pPr>
            <w:r w:rsidRPr="00345862">
              <w:rPr>
                <w:rFonts w:ascii="Century Gothic" w:hAnsi="Century Gothic"/>
                <w:b/>
                <w:color w:val="7030A0"/>
                <w:sz w:val="20"/>
                <w:szCs w:val="20"/>
              </w:rPr>
              <w:t>Key Themes of Meeting</w:t>
            </w:r>
            <w:r w:rsidR="0042567D" w:rsidRPr="00345862">
              <w:rPr>
                <w:rFonts w:ascii="Century Gothic" w:hAnsi="Century Gothic"/>
                <w:b/>
                <w:color w:val="7030A0"/>
                <w:sz w:val="20"/>
                <w:szCs w:val="20"/>
              </w:rPr>
              <w:t>/Impact on pupils</w:t>
            </w:r>
          </w:p>
          <w:p w14:paraId="18664172" w14:textId="25E975B4" w:rsidR="000665D7" w:rsidRDefault="000665D7" w:rsidP="00695E01">
            <w:pPr>
              <w:ind w:left="-108" w:right="-108"/>
              <w:rPr>
                <w:rFonts w:ascii="Century Gothic" w:hAnsi="Century Gothic"/>
                <w:b/>
                <w:color w:val="7030A0"/>
                <w:sz w:val="20"/>
                <w:szCs w:val="20"/>
              </w:rPr>
            </w:pPr>
            <w:r>
              <w:rPr>
                <w:rFonts w:ascii="Century Gothic" w:hAnsi="Century Gothic"/>
                <w:b/>
                <w:color w:val="7030A0"/>
                <w:sz w:val="20"/>
                <w:szCs w:val="20"/>
              </w:rPr>
              <w:t xml:space="preserve">Three new governors appointed. </w:t>
            </w:r>
          </w:p>
          <w:p w14:paraId="1586E165" w14:textId="77777777" w:rsidR="008974AC" w:rsidRDefault="008974AC" w:rsidP="00695E01">
            <w:pPr>
              <w:ind w:left="-108" w:right="-108"/>
              <w:rPr>
                <w:rFonts w:ascii="Century Gothic" w:hAnsi="Century Gothic"/>
                <w:b/>
                <w:color w:val="7030A0"/>
                <w:sz w:val="20"/>
                <w:szCs w:val="20"/>
              </w:rPr>
            </w:pPr>
            <w:r>
              <w:rPr>
                <w:rFonts w:ascii="Century Gothic" w:hAnsi="Century Gothic"/>
                <w:b/>
                <w:color w:val="7030A0"/>
                <w:sz w:val="20"/>
                <w:szCs w:val="20"/>
              </w:rPr>
              <w:t>External validation – Ofsted, WSCC financial audit and NSPCC safeguarding.</w:t>
            </w:r>
          </w:p>
          <w:p w14:paraId="5664DD6B" w14:textId="0CD3F7CE" w:rsidR="008974AC" w:rsidRDefault="008974AC" w:rsidP="00695E01">
            <w:pPr>
              <w:ind w:left="-108" w:right="-108"/>
              <w:rPr>
                <w:rFonts w:ascii="Century Gothic" w:hAnsi="Century Gothic"/>
                <w:b/>
                <w:color w:val="7030A0"/>
                <w:sz w:val="20"/>
                <w:szCs w:val="20"/>
              </w:rPr>
            </w:pPr>
            <w:r>
              <w:rPr>
                <w:rFonts w:ascii="Century Gothic" w:hAnsi="Century Gothic"/>
                <w:b/>
                <w:color w:val="7030A0"/>
                <w:sz w:val="20"/>
                <w:szCs w:val="20"/>
              </w:rPr>
              <w:t>Working party set up following staff wellbeing survey.</w:t>
            </w:r>
            <w:r w:rsidR="000665D7">
              <w:rPr>
                <w:rFonts w:ascii="Century Gothic" w:hAnsi="Century Gothic"/>
                <w:b/>
                <w:color w:val="7030A0"/>
                <w:sz w:val="20"/>
                <w:szCs w:val="20"/>
              </w:rPr>
              <w:t xml:space="preserve"> Staff given more opportunities to be involved in ideas/decision making.</w:t>
            </w:r>
          </w:p>
          <w:p w14:paraId="684AF819" w14:textId="1F1CC00F" w:rsidR="008974AC" w:rsidRDefault="008974AC" w:rsidP="00695E01">
            <w:pPr>
              <w:ind w:left="-108" w:right="-108"/>
              <w:rPr>
                <w:rFonts w:ascii="Century Gothic" w:hAnsi="Century Gothic"/>
                <w:b/>
                <w:color w:val="7030A0"/>
                <w:sz w:val="20"/>
                <w:szCs w:val="20"/>
              </w:rPr>
            </w:pPr>
            <w:r>
              <w:rPr>
                <w:rFonts w:ascii="Century Gothic" w:hAnsi="Century Gothic"/>
                <w:b/>
                <w:color w:val="7030A0"/>
                <w:sz w:val="20"/>
                <w:szCs w:val="20"/>
              </w:rPr>
              <w:t>Balanced budget 2017/18.</w:t>
            </w:r>
          </w:p>
          <w:p w14:paraId="21E226EF" w14:textId="4287A17C" w:rsidR="008974AC" w:rsidRDefault="008974AC" w:rsidP="00695E01">
            <w:pPr>
              <w:ind w:left="-108" w:right="-108"/>
              <w:rPr>
                <w:rFonts w:ascii="Century Gothic" w:hAnsi="Century Gothic"/>
                <w:b/>
                <w:color w:val="7030A0"/>
                <w:sz w:val="20"/>
                <w:szCs w:val="20"/>
              </w:rPr>
            </w:pPr>
            <w:r>
              <w:rPr>
                <w:rFonts w:ascii="Century Gothic" w:hAnsi="Century Gothic"/>
                <w:b/>
                <w:color w:val="7030A0"/>
                <w:sz w:val="20"/>
                <w:szCs w:val="20"/>
              </w:rPr>
              <w:t>Request to increase outdoor education activities.</w:t>
            </w:r>
          </w:p>
          <w:p w14:paraId="6DB3C33F" w14:textId="77777777" w:rsidR="008974AC" w:rsidRDefault="008974AC" w:rsidP="008974AC">
            <w:pPr>
              <w:ind w:left="-108" w:right="-108"/>
              <w:rPr>
                <w:rFonts w:ascii="Century Gothic" w:hAnsi="Century Gothic"/>
                <w:b/>
                <w:color w:val="7030A0"/>
                <w:sz w:val="20"/>
                <w:szCs w:val="20"/>
              </w:rPr>
            </w:pPr>
            <w:r>
              <w:rPr>
                <w:rFonts w:ascii="Century Gothic" w:hAnsi="Century Gothic"/>
                <w:b/>
                <w:color w:val="7030A0"/>
                <w:sz w:val="20"/>
                <w:szCs w:val="20"/>
              </w:rPr>
              <w:t xml:space="preserve">Amalgamation of Chichester/Lancing going ahead with governors monitoring impact on Chichester students. </w:t>
            </w:r>
          </w:p>
          <w:p w14:paraId="05176F1D" w14:textId="6F0E61B5" w:rsidR="000665D7" w:rsidRDefault="000665D7" w:rsidP="008974AC">
            <w:pPr>
              <w:ind w:left="-108" w:right="-108"/>
              <w:rPr>
                <w:rFonts w:ascii="Century Gothic" w:hAnsi="Century Gothic"/>
                <w:b/>
                <w:color w:val="7030A0"/>
                <w:sz w:val="20"/>
                <w:szCs w:val="20"/>
              </w:rPr>
            </w:pPr>
            <w:r>
              <w:rPr>
                <w:rFonts w:ascii="Century Gothic" w:hAnsi="Century Gothic"/>
                <w:b/>
                <w:color w:val="7030A0"/>
                <w:sz w:val="20"/>
                <w:szCs w:val="20"/>
              </w:rPr>
              <w:t>Solution for Broadband connection issues being investigated.</w:t>
            </w:r>
          </w:p>
          <w:p w14:paraId="446373DB" w14:textId="77777777" w:rsidR="008974AC" w:rsidRDefault="008974AC" w:rsidP="008974AC">
            <w:pPr>
              <w:ind w:left="-108" w:right="-108"/>
              <w:rPr>
                <w:rFonts w:ascii="Century Gothic" w:hAnsi="Century Gothic"/>
                <w:b/>
                <w:color w:val="7030A0"/>
                <w:sz w:val="20"/>
                <w:szCs w:val="20"/>
              </w:rPr>
            </w:pPr>
            <w:r>
              <w:rPr>
                <w:rFonts w:ascii="Century Gothic" w:hAnsi="Century Gothic"/>
                <w:b/>
                <w:color w:val="7030A0"/>
                <w:sz w:val="20"/>
                <w:szCs w:val="20"/>
              </w:rPr>
              <w:t xml:space="preserve">Progress on Rainbow Flag award.  </w:t>
            </w:r>
          </w:p>
          <w:p w14:paraId="3CA3CAC7" w14:textId="7739F275" w:rsidR="000665D7" w:rsidRPr="00E46574" w:rsidRDefault="000665D7" w:rsidP="000665D7">
            <w:pPr>
              <w:ind w:left="-108" w:right="-108"/>
              <w:rPr>
                <w:rFonts w:ascii="Century Gothic" w:hAnsi="Century Gothic"/>
                <w:b/>
                <w:sz w:val="20"/>
                <w:szCs w:val="20"/>
              </w:rPr>
            </w:pPr>
            <w:r>
              <w:rPr>
                <w:rFonts w:ascii="Century Gothic" w:hAnsi="Century Gothic"/>
                <w:b/>
                <w:color w:val="7030A0"/>
                <w:sz w:val="20"/>
                <w:szCs w:val="20"/>
              </w:rPr>
              <w:t>Whole school objectives in place and governors developing a plan to become outstanding.</w:t>
            </w:r>
          </w:p>
        </w:tc>
        <w:tc>
          <w:tcPr>
            <w:tcW w:w="1134" w:type="dxa"/>
          </w:tcPr>
          <w:p w14:paraId="3CA3CAC8" w14:textId="7B04440E" w:rsidR="00945A90" w:rsidRPr="00EC2E69" w:rsidRDefault="00945A90" w:rsidP="004B6E14">
            <w:pPr>
              <w:ind w:left="-108" w:right="175" w:firstLine="108"/>
              <w:jc w:val="both"/>
              <w:rPr>
                <w:rFonts w:ascii="Century Gothic" w:hAnsi="Century Gothic"/>
                <w:color w:val="FF0000"/>
                <w:sz w:val="18"/>
                <w:szCs w:val="18"/>
              </w:rPr>
            </w:pPr>
          </w:p>
        </w:tc>
      </w:tr>
      <w:tr w:rsidR="00E46574" w14:paraId="3CA3CAD1" w14:textId="77777777" w:rsidTr="00E55280">
        <w:tc>
          <w:tcPr>
            <w:tcW w:w="797" w:type="dxa"/>
          </w:tcPr>
          <w:p w14:paraId="3CA3CACA" w14:textId="7281A0A7" w:rsidR="00E46574" w:rsidRPr="00BF3E02" w:rsidRDefault="00E46574" w:rsidP="00DC5DFB">
            <w:pPr>
              <w:pStyle w:val="ListParagraph"/>
              <w:numPr>
                <w:ilvl w:val="0"/>
                <w:numId w:val="2"/>
              </w:numPr>
              <w:ind w:right="-472"/>
              <w:rPr>
                <w:rFonts w:ascii="Century Gothic" w:hAnsi="Century Gothic"/>
                <w:b/>
                <w:sz w:val="20"/>
                <w:szCs w:val="20"/>
                <w:u w:val="single"/>
              </w:rPr>
            </w:pPr>
          </w:p>
        </w:tc>
        <w:tc>
          <w:tcPr>
            <w:tcW w:w="8413" w:type="dxa"/>
          </w:tcPr>
          <w:p w14:paraId="3CA3CACB" w14:textId="77777777" w:rsidR="00E46574" w:rsidRDefault="00E46574" w:rsidP="00F50373">
            <w:pPr>
              <w:ind w:left="-108" w:right="-108"/>
              <w:rPr>
                <w:rFonts w:ascii="Century Gothic" w:hAnsi="Century Gothic"/>
                <w:b/>
                <w:sz w:val="20"/>
                <w:szCs w:val="20"/>
              </w:rPr>
            </w:pPr>
            <w:r w:rsidRPr="00E46574">
              <w:rPr>
                <w:rFonts w:ascii="Century Gothic" w:hAnsi="Century Gothic"/>
                <w:b/>
                <w:sz w:val="20"/>
                <w:szCs w:val="20"/>
              </w:rPr>
              <w:t xml:space="preserve">Dates of next meetings </w:t>
            </w:r>
          </w:p>
          <w:p w14:paraId="3CA3CACC" w14:textId="77777777" w:rsidR="00EC382A" w:rsidRDefault="00EC382A" w:rsidP="00EC382A">
            <w:pPr>
              <w:ind w:left="-108" w:right="-108"/>
              <w:rPr>
                <w:rFonts w:ascii="Century Gothic" w:hAnsi="Century Gothic"/>
                <w:sz w:val="20"/>
                <w:szCs w:val="20"/>
              </w:rPr>
            </w:pPr>
            <w:r>
              <w:rPr>
                <w:rFonts w:ascii="Century Gothic" w:hAnsi="Century Gothic"/>
                <w:sz w:val="20"/>
                <w:szCs w:val="20"/>
              </w:rPr>
              <w:t>Resources: Monday, 23</w:t>
            </w:r>
            <w:r w:rsidRPr="00EC382A">
              <w:rPr>
                <w:rFonts w:ascii="Century Gothic" w:hAnsi="Century Gothic"/>
                <w:sz w:val="20"/>
                <w:szCs w:val="20"/>
                <w:vertAlign w:val="superscript"/>
              </w:rPr>
              <w:t>rd</w:t>
            </w:r>
            <w:r>
              <w:rPr>
                <w:rFonts w:ascii="Century Gothic" w:hAnsi="Century Gothic"/>
                <w:sz w:val="20"/>
                <w:szCs w:val="20"/>
              </w:rPr>
              <w:t xml:space="preserve"> April 2018</w:t>
            </w:r>
          </w:p>
          <w:p w14:paraId="3CA3CACD" w14:textId="77777777" w:rsidR="00F50373" w:rsidRDefault="00F50373" w:rsidP="00EC382A">
            <w:pPr>
              <w:ind w:left="-108" w:right="-108"/>
              <w:rPr>
                <w:rFonts w:ascii="Century Gothic" w:hAnsi="Century Gothic"/>
                <w:sz w:val="20"/>
                <w:szCs w:val="20"/>
              </w:rPr>
            </w:pPr>
            <w:r>
              <w:rPr>
                <w:rFonts w:ascii="Century Gothic" w:hAnsi="Century Gothic"/>
                <w:sz w:val="20"/>
                <w:szCs w:val="20"/>
              </w:rPr>
              <w:t>FGB:</w:t>
            </w:r>
            <w:r w:rsidR="00EC382A">
              <w:rPr>
                <w:rFonts w:ascii="Century Gothic" w:hAnsi="Century Gothic"/>
                <w:sz w:val="20"/>
                <w:szCs w:val="20"/>
              </w:rPr>
              <w:t xml:space="preserve"> Wednesday</w:t>
            </w:r>
            <w:r>
              <w:rPr>
                <w:rFonts w:ascii="Century Gothic" w:hAnsi="Century Gothic"/>
                <w:sz w:val="20"/>
                <w:szCs w:val="20"/>
              </w:rPr>
              <w:t xml:space="preserve"> </w:t>
            </w:r>
            <w:r w:rsidR="00EC382A">
              <w:rPr>
                <w:rFonts w:ascii="Century Gothic" w:hAnsi="Century Gothic"/>
                <w:sz w:val="20"/>
                <w:szCs w:val="20"/>
              </w:rPr>
              <w:t>16</w:t>
            </w:r>
            <w:r w:rsidR="00EC382A" w:rsidRPr="00EC382A">
              <w:rPr>
                <w:rFonts w:ascii="Century Gothic" w:hAnsi="Century Gothic"/>
                <w:sz w:val="20"/>
                <w:szCs w:val="20"/>
                <w:vertAlign w:val="superscript"/>
              </w:rPr>
              <w:t>th</w:t>
            </w:r>
            <w:r w:rsidR="00EC382A">
              <w:rPr>
                <w:rFonts w:ascii="Century Gothic" w:hAnsi="Century Gothic"/>
                <w:sz w:val="20"/>
                <w:szCs w:val="20"/>
              </w:rPr>
              <w:t xml:space="preserve"> May 2018</w:t>
            </w:r>
          </w:p>
          <w:p w14:paraId="3CA3CACE" w14:textId="77777777" w:rsidR="00EC382A" w:rsidRDefault="00EC382A" w:rsidP="00EC382A">
            <w:pPr>
              <w:ind w:left="-108" w:right="-108"/>
              <w:rPr>
                <w:rFonts w:ascii="Century Gothic" w:hAnsi="Century Gothic"/>
                <w:sz w:val="20"/>
                <w:szCs w:val="20"/>
              </w:rPr>
            </w:pPr>
            <w:r>
              <w:rPr>
                <w:rFonts w:ascii="Century Gothic" w:hAnsi="Century Gothic"/>
                <w:sz w:val="20"/>
                <w:szCs w:val="20"/>
              </w:rPr>
              <w:t xml:space="preserve">Learning &amp; Standards: </w:t>
            </w:r>
            <w:r w:rsidR="006E37E1">
              <w:rPr>
                <w:rFonts w:ascii="Century Gothic" w:hAnsi="Century Gothic"/>
                <w:sz w:val="20"/>
                <w:szCs w:val="20"/>
              </w:rPr>
              <w:t>Wednesday, 13</w:t>
            </w:r>
            <w:r w:rsidR="006E37E1" w:rsidRPr="006E37E1">
              <w:rPr>
                <w:rFonts w:ascii="Century Gothic" w:hAnsi="Century Gothic"/>
                <w:sz w:val="20"/>
                <w:szCs w:val="20"/>
                <w:vertAlign w:val="superscript"/>
              </w:rPr>
              <w:t>th</w:t>
            </w:r>
            <w:r w:rsidR="006E37E1">
              <w:rPr>
                <w:rFonts w:ascii="Century Gothic" w:hAnsi="Century Gothic"/>
                <w:sz w:val="20"/>
                <w:szCs w:val="20"/>
              </w:rPr>
              <w:t xml:space="preserve"> June at 4.30pm</w:t>
            </w:r>
          </w:p>
          <w:p w14:paraId="3CA3CACF" w14:textId="77777777" w:rsidR="00EC382A" w:rsidRPr="00F50373" w:rsidRDefault="00EC382A" w:rsidP="00B37B43">
            <w:pPr>
              <w:ind w:left="-108" w:right="-108"/>
              <w:rPr>
                <w:rFonts w:ascii="Century Gothic" w:hAnsi="Century Gothic"/>
                <w:sz w:val="20"/>
                <w:szCs w:val="20"/>
              </w:rPr>
            </w:pPr>
            <w:r>
              <w:rPr>
                <w:rFonts w:ascii="Century Gothic" w:hAnsi="Century Gothic"/>
                <w:sz w:val="20"/>
                <w:szCs w:val="20"/>
              </w:rPr>
              <w:t>FGB: Monday, 2</w:t>
            </w:r>
            <w:r w:rsidRPr="00EC382A">
              <w:rPr>
                <w:rFonts w:ascii="Century Gothic" w:hAnsi="Century Gothic"/>
                <w:sz w:val="20"/>
                <w:szCs w:val="20"/>
                <w:vertAlign w:val="superscript"/>
              </w:rPr>
              <w:t>nd</w:t>
            </w:r>
            <w:r>
              <w:rPr>
                <w:rFonts w:ascii="Century Gothic" w:hAnsi="Century Gothic"/>
                <w:sz w:val="20"/>
                <w:szCs w:val="20"/>
              </w:rPr>
              <w:t xml:space="preserve"> July 2018</w:t>
            </w:r>
          </w:p>
        </w:tc>
        <w:tc>
          <w:tcPr>
            <w:tcW w:w="1134" w:type="dxa"/>
          </w:tcPr>
          <w:p w14:paraId="3CA3CAD0" w14:textId="77777777" w:rsidR="00E46574" w:rsidRPr="00EC2E69" w:rsidRDefault="00E46574" w:rsidP="00FD4487">
            <w:pPr>
              <w:ind w:left="-108" w:right="175"/>
              <w:rPr>
                <w:rFonts w:ascii="Century Gothic" w:hAnsi="Century Gothic"/>
                <w:color w:val="FF0000"/>
                <w:sz w:val="18"/>
                <w:szCs w:val="18"/>
              </w:rPr>
            </w:pPr>
          </w:p>
        </w:tc>
      </w:tr>
    </w:tbl>
    <w:p w14:paraId="3CA3CAD2" w14:textId="77777777" w:rsidR="00342A03" w:rsidRDefault="00342A03" w:rsidP="003A1C54">
      <w:pPr>
        <w:pStyle w:val="ListParagraph"/>
        <w:spacing w:after="0" w:line="240" w:lineRule="auto"/>
        <w:ind w:left="0" w:right="-472"/>
        <w:rPr>
          <w:rFonts w:ascii="Century Gothic" w:hAnsi="Century Gothic"/>
          <w:b/>
          <w:sz w:val="20"/>
          <w:szCs w:val="20"/>
        </w:rPr>
      </w:pPr>
    </w:p>
    <w:p w14:paraId="61A203AF" w14:textId="77777777" w:rsidR="00345862" w:rsidRDefault="00345862" w:rsidP="003A1C54">
      <w:pPr>
        <w:pStyle w:val="ListParagraph"/>
        <w:spacing w:after="0" w:line="240" w:lineRule="auto"/>
        <w:ind w:left="0" w:right="-472"/>
        <w:rPr>
          <w:rFonts w:ascii="Century Gothic" w:hAnsi="Century Gothic"/>
          <w:b/>
          <w:sz w:val="20"/>
          <w:szCs w:val="20"/>
        </w:rPr>
      </w:pPr>
    </w:p>
    <w:p w14:paraId="2CDFB70F" w14:textId="6ABFF835" w:rsidR="00345862" w:rsidRDefault="00345862" w:rsidP="00345862">
      <w:pPr>
        <w:ind w:left="-720"/>
        <w:rPr>
          <w:rFonts w:ascii="Century Gothic" w:hAnsi="Century Gothic"/>
          <w:sz w:val="20"/>
          <w:szCs w:val="20"/>
        </w:rPr>
      </w:pPr>
      <w:r>
        <w:rPr>
          <w:rFonts w:ascii="Century Gothic" w:hAnsi="Century Gothic"/>
          <w:sz w:val="20"/>
          <w:szCs w:val="20"/>
        </w:rPr>
        <w:t>SIGNED……</w:t>
      </w:r>
      <w:r w:rsidRPr="006B0FEC">
        <w:rPr>
          <w:rFonts w:ascii="Lucida Handwriting" w:hAnsi="Lucida Handwriting"/>
          <w:sz w:val="20"/>
          <w:szCs w:val="20"/>
        </w:rPr>
        <w:t>…</w:t>
      </w:r>
      <w:r>
        <w:rPr>
          <w:rFonts w:ascii="Lucida Handwriting" w:hAnsi="Lucida Handwriting"/>
          <w:sz w:val="20"/>
          <w:szCs w:val="20"/>
        </w:rPr>
        <w:t>…</w:t>
      </w:r>
      <w:r w:rsidRPr="006B0FEC">
        <w:rPr>
          <w:rFonts w:ascii="Lucida Handwriting" w:hAnsi="Lucida Handwriting"/>
          <w:sz w:val="20"/>
          <w:szCs w:val="20"/>
        </w:rPr>
        <w:t xml:space="preserve"> ……</w:t>
      </w:r>
      <w:r>
        <w:rPr>
          <w:rFonts w:ascii="Century Gothic" w:hAnsi="Century Gothic"/>
          <w:sz w:val="20"/>
          <w:szCs w:val="20"/>
        </w:rPr>
        <w:t>………………………………………… DATE………………..……………………..</w:t>
      </w:r>
    </w:p>
    <w:p w14:paraId="7FDF493E" w14:textId="77777777" w:rsidR="00345862" w:rsidRPr="006B0FEC" w:rsidRDefault="00345862" w:rsidP="00345862">
      <w:pPr>
        <w:ind w:left="-720"/>
        <w:rPr>
          <w:rFonts w:ascii="Century Gothic" w:hAnsi="Century Gothic"/>
          <w:sz w:val="20"/>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596"/>
        <w:gridCol w:w="7599"/>
        <w:gridCol w:w="2153"/>
      </w:tblGrid>
      <w:tr w:rsidR="00345862" w14:paraId="671DF90B"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00B0F0"/>
          </w:tcPr>
          <w:p w14:paraId="1D7E73C6" w14:textId="77777777" w:rsidR="00345862" w:rsidRDefault="00345862" w:rsidP="00996C1C">
            <w:pPr>
              <w:tabs>
                <w:tab w:val="left" w:pos="360"/>
              </w:tabs>
              <w:ind w:left="360"/>
              <w:rPr>
                <w:rFonts w:ascii="Century Gothic" w:hAnsi="Century Gothic"/>
                <w:b/>
                <w:sz w:val="20"/>
                <w:szCs w:val="20"/>
              </w:rPr>
            </w:pPr>
          </w:p>
        </w:tc>
        <w:tc>
          <w:tcPr>
            <w:tcW w:w="7599" w:type="dxa"/>
            <w:tcBorders>
              <w:top w:val="single" w:sz="4" w:space="0" w:color="auto"/>
              <w:left w:val="single" w:sz="4" w:space="0" w:color="auto"/>
              <w:bottom w:val="single" w:sz="4" w:space="0" w:color="auto"/>
              <w:right w:val="single" w:sz="4" w:space="0" w:color="auto"/>
            </w:tcBorders>
            <w:shd w:val="clear" w:color="auto" w:fill="00B0F0"/>
            <w:hideMark/>
          </w:tcPr>
          <w:p w14:paraId="72E3288E" w14:textId="77777777" w:rsidR="00345862" w:rsidRDefault="00345862" w:rsidP="00345862">
            <w:pPr>
              <w:jc w:val="center"/>
              <w:rPr>
                <w:rFonts w:ascii="Century Gothic" w:hAnsi="Century Gothic"/>
                <w:sz w:val="20"/>
                <w:szCs w:val="20"/>
              </w:rPr>
            </w:pPr>
            <w:r>
              <w:rPr>
                <w:rFonts w:ascii="Century Gothic" w:hAnsi="Century Gothic"/>
                <w:sz w:val="20"/>
                <w:szCs w:val="20"/>
              </w:rPr>
              <w:t>ACTION GRID MARCH 18</w:t>
            </w:r>
          </w:p>
          <w:p w14:paraId="172C24AF" w14:textId="4B268128" w:rsidR="006A6F31" w:rsidRDefault="006A6F31" w:rsidP="00345862">
            <w:pPr>
              <w:jc w:val="center"/>
              <w:rPr>
                <w:rFonts w:ascii="Century Gothic" w:hAnsi="Century Gothic"/>
                <w:sz w:val="20"/>
                <w:szCs w:val="20"/>
              </w:rPr>
            </w:pPr>
          </w:p>
        </w:tc>
        <w:tc>
          <w:tcPr>
            <w:tcW w:w="2153" w:type="dxa"/>
            <w:tcBorders>
              <w:top w:val="single" w:sz="4" w:space="0" w:color="auto"/>
              <w:left w:val="single" w:sz="4" w:space="0" w:color="auto"/>
              <w:bottom w:val="single" w:sz="4" w:space="0" w:color="auto"/>
              <w:right w:val="single" w:sz="4" w:space="0" w:color="auto"/>
            </w:tcBorders>
            <w:shd w:val="clear" w:color="auto" w:fill="00B0F0"/>
          </w:tcPr>
          <w:p w14:paraId="1388186E" w14:textId="77777777" w:rsidR="00345862" w:rsidRDefault="00345862" w:rsidP="00996C1C">
            <w:pPr>
              <w:rPr>
                <w:rFonts w:ascii="Century Gothic" w:hAnsi="Century Gothic"/>
                <w:color w:val="FF0000"/>
                <w:sz w:val="20"/>
                <w:szCs w:val="20"/>
              </w:rPr>
            </w:pPr>
          </w:p>
        </w:tc>
      </w:tr>
      <w:tr w:rsidR="00345862" w14:paraId="138204ED"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03E806F9" w14:textId="4F1F3DB7" w:rsidR="00345862" w:rsidRDefault="006A6F31" w:rsidP="006A6F31">
            <w:pPr>
              <w:spacing w:after="0"/>
              <w:rPr>
                <w:rFonts w:ascii="Century Gothic" w:hAnsi="Century Gothic"/>
                <w:sz w:val="20"/>
                <w:szCs w:val="20"/>
              </w:rPr>
            </w:pPr>
            <w:r>
              <w:rPr>
                <w:rFonts w:ascii="Century Gothic" w:hAnsi="Century Gothic"/>
                <w:sz w:val="20"/>
                <w:szCs w:val="20"/>
              </w:rPr>
              <w:t>1</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7760281D" w14:textId="24DC97E7" w:rsidR="00345862" w:rsidRDefault="006A6F31" w:rsidP="00996C1C">
            <w:pPr>
              <w:spacing w:after="0"/>
              <w:jc w:val="both"/>
              <w:rPr>
                <w:rFonts w:ascii="Century Gothic" w:hAnsi="Century Gothic"/>
                <w:sz w:val="20"/>
                <w:szCs w:val="20"/>
              </w:rPr>
            </w:pPr>
            <w:r>
              <w:rPr>
                <w:rFonts w:ascii="Century Gothic" w:hAnsi="Century Gothic"/>
                <w:sz w:val="20"/>
                <w:szCs w:val="20"/>
              </w:rPr>
              <w:t>Arrange induction meeting for new governors.</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3EEFE070" w14:textId="7BC87944" w:rsidR="00345862" w:rsidRDefault="006A6F31" w:rsidP="00996C1C">
            <w:pPr>
              <w:spacing w:after="0"/>
              <w:rPr>
                <w:rFonts w:ascii="Century Gothic" w:hAnsi="Century Gothic"/>
                <w:color w:val="FF0000"/>
                <w:sz w:val="20"/>
                <w:szCs w:val="20"/>
              </w:rPr>
            </w:pPr>
            <w:r>
              <w:rPr>
                <w:rFonts w:ascii="Century Gothic" w:hAnsi="Century Gothic"/>
                <w:color w:val="FF0000"/>
                <w:sz w:val="20"/>
                <w:szCs w:val="20"/>
              </w:rPr>
              <w:t>ND/DT/SJC/LI/TY/RA</w:t>
            </w:r>
          </w:p>
        </w:tc>
      </w:tr>
      <w:tr w:rsidR="00345862" w14:paraId="6CFA7BAA"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7E03C293" w14:textId="577F7AD7" w:rsidR="00345862" w:rsidRDefault="006A6F31" w:rsidP="006A6F31">
            <w:pPr>
              <w:spacing w:after="0"/>
              <w:rPr>
                <w:rFonts w:ascii="Century Gothic" w:hAnsi="Century Gothic"/>
                <w:sz w:val="20"/>
                <w:szCs w:val="20"/>
              </w:rPr>
            </w:pPr>
            <w:r>
              <w:rPr>
                <w:rFonts w:ascii="Century Gothic" w:hAnsi="Century Gothic"/>
                <w:sz w:val="20"/>
                <w:szCs w:val="20"/>
              </w:rPr>
              <w:t>3</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75B9F100" w14:textId="77777777" w:rsidR="00345862" w:rsidRDefault="006A6F31" w:rsidP="00996C1C">
            <w:pPr>
              <w:spacing w:after="0"/>
              <w:jc w:val="both"/>
              <w:rPr>
                <w:rFonts w:ascii="Century Gothic" w:hAnsi="Century Gothic"/>
                <w:sz w:val="20"/>
                <w:szCs w:val="20"/>
              </w:rPr>
            </w:pPr>
            <w:r>
              <w:rPr>
                <w:rFonts w:ascii="Century Gothic" w:hAnsi="Century Gothic"/>
                <w:sz w:val="20"/>
                <w:szCs w:val="20"/>
              </w:rPr>
              <w:t>Written thankyou to staff and gift to all centres in recognition of staff work for positive external validation.</w:t>
            </w:r>
          </w:p>
          <w:p w14:paraId="795F8D80" w14:textId="77777777" w:rsidR="006A6F31" w:rsidRDefault="006A6F31" w:rsidP="00996C1C">
            <w:pPr>
              <w:spacing w:after="0"/>
              <w:jc w:val="both"/>
              <w:rPr>
                <w:rFonts w:ascii="Century Gothic" w:hAnsi="Century Gothic"/>
                <w:sz w:val="20"/>
                <w:szCs w:val="20"/>
              </w:rPr>
            </w:pPr>
            <w:r>
              <w:rPr>
                <w:rFonts w:ascii="Century Gothic" w:hAnsi="Century Gothic"/>
                <w:sz w:val="20"/>
                <w:szCs w:val="20"/>
              </w:rPr>
              <w:t>Letter from WSCC congratulating staff on achievement.</w:t>
            </w:r>
          </w:p>
          <w:p w14:paraId="714C705E" w14:textId="44025636" w:rsidR="006A6F31" w:rsidRDefault="006A6F31" w:rsidP="00996C1C">
            <w:pPr>
              <w:spacing w:after="0"/>
              <w:jc w:val="both"/>
              <w:rPr>
                <w:rFonts w:ascii="Century Gothic" w:hAnsi="Century Gothic"/>
                <w:sz w:val="20"/>
                <w:szCs w:val="20"/>
              </w:rPr>
            </w:pPr>
            <w:r>
              <w:rPr>
                <w:rFonts w:ascii="Century Gothic" w:hAnsi="Century Gothic"/>
                <w:sz w:val="20"/>
                <w:szCs w:val="20"/>
              </w:rPr>
              <w:t>Press release on Ofsted gradings.</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28B22831" w14:textId="77777777" w:rsidR="00345862" w:rsidRDefault="006A6F31" w:rsidP="00996C1C">
            <w:pPr>
              <w:spacing w:after="0"/>
              <w:rPr>
                <w:rFonts w:ascii="Century Gothic" w:hAnsi="Century Gothic"/>
                <w:color w:val="FF0000"/>
                <w:sz w:val="20"/>
                <w:szCs w:val="20"/>
              </w:rPr>
            </w:pPr>
            <w:r>
              <w:rPr>
                <w:rFonts w:ascii="Century Gothic" w:hAnsi="Century Gothic"/>
                <w:color w:val="FF0000"/>
                <w:sz w:val="20"/>
                <w:szCs w:val="20"/>
              </w:rPr>
              <w:t>ND/SJC</w:t>
            </w:r>
          </w:p>
          <w:p w14:paraId="55BC99B8" w14:textId="77777777" w:rsidR="006A6F31" w:rsidRDefault="006A6F31" w:rsidP="00996C1C">
            <w:pPr>
              <w:spacing w:after="0"/>
              <w:rPr>
                <w:rFonts w:ascii="Century Gothic" w:hAnsi="Century Gothic"/>
                <w:color w:val="FF0000"/>
                <w:sz w:val="20"/>
                <w:szCs w:val="20"/>
              </w:rPr>
            </w:pPr>
          </w:p>
          <w:p w14:paraId="3F621158" w14:textId="77777777" w:rsidR="006A6F31" w:rsidRDefault="006A6F31" w:rsidP="00996C1C">
            <w:pPr>
              <w:spacing w:after="0"/>
              <w:rPr>
                <w:rFonts w:ascii="Century Gothic" w:hAnsi="Century Gothic"/>
                <w:color w:val="FF0000"/>
                <w:sz w:val="20"/>
                <w:szCs w:val="20"/>
              </w:rPr>
            </w:pPr>
            <w:r>
              <w:rPr>
                <w:rFonts w:ascii="Century Gothic" w:hAnsi="Century Gothic"/>
                <w:color w:val="FF0000"/>
                <w:sz w:val="20"/>
                <w:szCs w:val="20"/>
              </w:rPr>
              <w:t>BS</w:t>
            </w:r>
          </w:p>
          <w:p w14:paraId="1C7FC6CE" w14:textId="2913856D" w:rsidR="006A6F31" w:rsidRDefault="006A6F31" w:rsidP="00996C1C">
            <w:pPr>
              <w:spacing w:after="0"/>
              <w:rPr>
                <w:rFonts w:ascii="Century Gothic" w:hAnsi="Century Gothic"/>
                <w:color w:val="FF0000"/>
                <w:sz w:val="20"/>
                <w:szCs w:val="20"/>
              </w:rPr>
            </w:pPr>
            <w:r>
              <w:rPr>
                <w:rFonts w:ascii="Century Gothic" w:hAnsi="Century Gothic"/>
                <w:color w:val="FF0000"/>
                <w:sz w:val="20"/>
                <w:szCs w:val="20"/>
              </w:rPr>
              <w:t>DT</w:t>
            </w:r>
          </w:p>
        </w:tc>
      </w:tr>
      <w:tr w:rsidR="00345862" w14:paraId="79831747"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606716C0" w14:textId="2CB4EBB1" w:rsidR="00345862" w:rsidRDefault="006A6F31" w:rsidP="006A6F31">
            <w:pPr>
              <w:spacing w:after="0"/>
              <w:rPr>
                <w:rFonts w:ascii="Century Gothic" w:hAnsi="Century Gothic"/>
                <w:sz w:val="20"/>
                <w:szCs w:val="20"/>
              </w:rPr>
            </w:pPr>
            <w:r>
              <w:rPr>
                <w:rFonts w:ascii="Century Gothic" w:hAnsi="Century Gothic"/>
                <w:sz w:val="20"/>
                <w:szCs w:val="20"/>
              </w:rPr>
              <w:t>7</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6DE0B676" w14:textId="45A858A9" w:rsidR="00345862" w:rsidRDefault="006A6F31" w:rsidP="00996C1C">
            <w:pPr>
              <w:spacing w:after="0"/>
              <w:jc w:val="both"/>
              <w:rPr>
                <w:rFonts w:ascii="Century Gothic" w:hAnsi="Century Gothic"/>
                <w:sz w:val="20"/>
                <w:szCs w:val="20"/>
              </w:rPr>
            </w:pPr>
            <w:r>
              <w:rPr>
                <w:rFonts w:ascii="Century Gothic" w:hAnsi="Century Gothic"/>
                <w:sz w:val="20"/>
                <w:szCs w:val="20"/>
              </w:rPr>
              <w:t>Governor committee membership to be confirmed at next FGB.</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0C4D097" w14:textId="470346BC" w:rsidR="00345862" w:rsidRDefault="006A6F31" w:rsidP="00996C1C">
            <w:pPr>
              <w:spacing w:after="0"/>
              <w:rPr>
                <w:rFonts w:ascii="Century Gothic" w:hAnsi="Century Gothic"/>
                <w:color w:val="FF0000"/>
                <w:sz w:val="20"/>
                <w:szCs w:val="20"/>
              </w:rPr>
            </w:pPr>
            <w:r>
              <w:rPr>
                <w:rFonts w:ascii="Century Gothic" w:hAnsi="Century Gothic"/>
                <w:color w:val="FF0000"/>
                <w:sz w:val="20"/>
                <w:szCs w:val="20"/>
              </w:rPr>
              <w:t>FGB</w:t>
            </w:r>
          </w:p>
        </w:tc>
      </w:tr>
      <w:tr w:rsidR="00345862" w14:paraId="22F7D1CB"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35210A9C" w14:textId="73E12E1F" w:rsidR="00345862" w:rsidRDefault="006A6F31" w:rsidP="006A6F31">
            <w:pPr>
              <w:spacing w:after="0"/>
              <w:rPr>
                <w:rFonts w:ascii="Century Gothic" w:hAnsi="Century Gothic"/>
                <w:sz w:val="20"/>
                <w:szCs w:val="20"/>
              </w:rPr>
            </w:pPr>
            <w:r>
              <w:rPr>
                <w:rFonts w:ascii="Century Gothic" w:hAnsi="Century Gothic"/>
                <w:sz w:val="20"/>
                <w:szCs w:val="20"/>
              </w:rPr>
              <w:t>8</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4FA0DA6A" w14:textId="2FE11692" w:rsidR="00345862" w:rsidRDefault="006A6F31" w:rsidP="00996C1C">
            <w:pPr>
              <w:spacing w:after="0"/>
              <w:jc w:val="both"/>
              <w:rPr>
                <w:rFonts w:ascii="Century Gothic" w:hAnsi="Century Gothic"/>
                <w:sz w:val="20"/>
                <w:szCs w:val="20"/>
              </w:rPr>
            </w:pPr>
            <w:r>
              <w:rPr>
                <w:rFonts w:ascii="Century Gothic" w:hAnsi="Century Gothic"/>
                <w:sz w:val="20"/>
                <w:szCs w:val="20"/>
              </w:rPr>
              <w:t>Summer HT report to include data/benchmar</w:t>
            </w:r>
            <w:r w:rsidR="00FA031D">
              <w:rPr>
                <w:rFonts w:ascii="Century Gothic" w:hAnsi="Century Gothic"/>
                <w:sz w:val="20"/>
                <w:szCs w:val="20"/>
              </w:rPr>
              <w:t>k</w:t>
            </w:r>
            <w:r>
              <w:rPr>
                <w:rFonts w:ascii="Century Gothic" w:hAnsi="Century Gothic"/>
                <w:sz w:val="20"/>
                <w:szCs w:val="20"/>
              </w:rPr>
              <w:t>ing.</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8E7E2E1" w14:textId="5FE6A430" w:rsidR="00345862" w:rsidRDefault="006A6F31" w:rsidP="00996C1C">
            <w:pPr>
              <w:spacing w:after="0"/>
              <w:rPr>
                <w:rFonts w:ascii="Century Gothic" w:hAnsi="Century Gothic"/>
                <w:color w:val="FF0000"/>
                <w:sz w:val="20"/>
                <w:szCs w:val="20"/>
              </w:rPr>
            </w:pPr>
            <w:r>
              <w:rPr>
                <w:rFonts w:ascii="Century Gothic" w:hAnsi="Century Gothic"/>
                <w:color w:val="FF0000"/>
                <w:sz w:val="20"/>
                <w:szCs w:val="20"/>
              </w:rPr>
              <w:t>DT</w:t>
            </w:r>
          </w:p>
        </w:tc>
      </w:tr>
      <w:tr w:rsidR="00345862" w14:paraId="237CFCB7"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18381C7C" w14:textId="552E0AD5" w:rsidR="00345862" w:rsidRDefault="00FA031D" w:rsidP="006A6F31">
            <w:pPr>
              <w:spacing w:after="0"/>
              <w:rPr>
                <w:rFonts w:ascii="Century Gothic" w:hAnsi="Century Gothic"/>
                <w:sz w:val="20"/>
                <w:szCs w:val="20"/>
              </w:rPr>
            </w:pPr>
            <w:r>
              <w:rPr>
                <w:rFonts w:ascii="Century Gothic" w:hAnsi="Century Gothic"/>
                <w:sz w:val="20"/>
                <w:szCs w:val="20"/>
              </w:rPr>
              <w:t>8</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162722CC" w14:textId="77777777" w:rsidR="00345862" w:rsidRDefault="00FA031D" w:rsidP="00996C1C">
            <w:pPr>
              <w:spacing w:after="0"/>
              <w:jc w:val="both"/>
              <w:rPr>
                <w:rFonts w:ascii="Century Gothic" w:hAnsi="Century Gothic"/>
                <w:sz w:val="20"/>
                <w:szCs w:val="20"/>
              </w:rPr>
            </w:pPr>
            <w:r>
              <w:rPr>
                <w:rFonts w:ascii="Century Gothic" w:hAnsi="Century Gothic"/>
                <w:sz w:val="20"/>
                <w:szCs w:val="20"/>
              </w:rPr>
              <w:t>Investigate Simply Health scheme.</w:t>
            </w:r>
          </w:p>
          <w:p w14:paraId="3BA97C51" w14:textId="766E982A" w:rsidR="00FA031D" w:rsidRDefault="00FA031D" w:rsidP="00996C1C">
            <w:pPr>
              <w:spacing w:after="0"/>
              <w:jc w:val="both"/>
              <w:rPr>
                <w:rFonts w:ascii="Century Gothic" w:hAnsi="Century Gothic"/>
                <w:sz w:val="20"/>
                <w:szCs w:val="20"/>
              </w:rPr>
            </w:pPr>
            <w:r>
              <w:rPr>
                <w:rFonts w:ascii="Century Gothic" w:hAnsi="Century Gothic"/>
                <w:sz w:val="20"/>
                <w:szCs w:val="20"/>
              </w:rPr>
              <w:t>Update on impact of staff wellbeing action plan following survey in Autumn HT report.</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0BD07BF9" w14:textId="77777777" w:rsidR="00345862" w:rsidRDefault="00FA031D" w:rsidP="00996C1C">
            <w:pPr>
              <w:spacing w:after="0"/>
              <w:rPr>
                <w:rFonts w:ascii="Century Gothic" w:hAnsi="Century Gothic"/>
                <w:color w:val="FF0000"/>
                <w:sz w:val="20"/>
                <w:szCs w:val="20"/>
              </w:rPr>
            </w:pPr>
            <w:r>
              <w:rPr>
                <w:rFonts w:ascii="Century Gothic" w:hAnsi="Century Gothic"/>
                <w:color w:val="FF0000"/>
                <w:sz w:val="20"/>
                <w:szCs w:val="20"/>
              </w:rPr>
              <w:t>HE/SJC</w:t>
            </w:r>
          </w:p>
          <w:p w14:paraId="7012FCE6" w14:textId="5830A48C" w:rsidR="00FA031D" w:rsidRDefault="00FA031D" w:rsidP="00996C1C">
            <w:pPr>
              <w:spacing w:after="0"/>
              <w:rPr>
                <w:rFonts w:ascii="Century Gothic" w:hAnsi="Century Gothic"/>
                <w:color w:val="FF0000"/>
                <w:sz w:val="20"/>
                <w:szCs w:val="20"/>
              </w:rPr>
            </w:pPr>
            <w:r>
              <w:rPr>
                <w:rFonts w:ascii="Century Gothic" w:hAnsi="Century Gothic"/>
                <w:color w:val="FF0000"/>
                <w:sz w:val="20"/>
                <w:szCs w:val="20"/>
              </w:rPr>
              <w:t>DT (agenda autumn)</w:t>
            </w:r>
          </w:p>
        </w:tc>
      </w:tr>
      <w:tr w:rsidR="00345862" w14:paraId="0364A99A"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0CF7C762" w14:textId="7EAD1284" w:rsidR="00345862" w:rsidRDefault="00FA031D" w:rsidP="006A6F31">
            <w:pPr>
              <w:spacing w:after="0"/>
              <w:rPr>
                <w:rFonts w:ascii="Century Gothic" w:hAnsi="Century Gothic"/>
                <w:sz w:val="20"/>
                <w:szCs w:val="20"/>
              </w:rPr>
            </w:pPr>
            <w:r>
              <w:rPr>
                <w:rFonts w:ascii="Century Gothic" w:hAnsi="Century Gothic"/>
                <w:sz w:val="20"/>
                <w:szCs w:val="20"/>
              </w:rPr>
              <w:t>9a</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18A8B858" w14:textId="4698F23B" w:rsidR="00345862" w:rsidRDefault="00FA031D" w:rsidP="00996C1C">
            <w:pPr>
              <w:spacing w:after="0"/>
              <w:jc w:val="both"/>
              <w:rPr>
                <w:rFonts w:ascii="Century Gothic" w:hAnsi="Century Gothic"/>
                <w:sz w:val="20"/>
                <w:szCs w:val="20"/>
              </w:rPr>
            </w:pPr>
            <w:r>
              <w:rPr>
                <w:rFonts w:ascii="Century Gothic" w:hAnsi="Century Gothic"/>
                <w:sz w:val="20"/>
                <w:szCs w:val="20"/>
              </w:rPr>
              <w:t>Investigate outdoor education opportunities</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1BB4D539" w14:textId="0A7DC261" w:rsidR="00345862" w:rsidRDefault="00FA031D" w:rsidP="008974AC">
            <w:pPr>
              <w:spacing w:after="0"/>
              <w:rPr>
                <w:rFonts w:ascii="Century Gothic" w:hAnsi="Century Gothic"/>
                <w:color w:val="FF0000"/>
                <w:sz w:val="20"/>
                <w:szCs w:val="20"/>
              </w:rPr>
            </w:pPr>
            <w:r>
              <w:rPr>
                <w:rFonts w:ascii="Century Gothic" w:hAnsi="Century Gothic"/>
                <w:color w:val="FF0000"/>
                <w:sz w:val="20"/>
                <w:szCs w:val="20"/>
              </w:rPr>
              <w:t xml:space="preserve">DT </w:t>
            </w:r>
          </w:p>
        </w:tc>
      </w:tr>
      <w:tr w:rsidR="00345862" w14:paraId="603B1D5C"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47CB2DC5" w14:textId="425165E8" w:rsidR="00345862" w:rsidRDefault="008974AC" w:rsidP="006A6F31">
            <w:pPr>
              <w:spacing w:after="0"/>
              <w:rPr>
                <w:rFonts w:ascii="Century Gothic" w:hAnsi="Century Gothic"/>
                <w:sz w:val="20"/>
                <w:szCs w:val="20"/>
              </w:rPr>
            </w:pPr>
            <w:r>
              <w:rPr>
                <w:rFonts w:ascii="Century Gothic" w:hAnsi="Century Gothic"/>
                <w:sz w:val="20"/>
                <w:szCs w:val="20"/>
              </w:rPr>
              <w:t>12</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58A7BA94" w14:textId="532BFE2B" w:rsidR="00345862" w:rsidRDefault="008974AC" w:rsidP="00996C1C">
            <w:pPr>
              <w:spacing w:after="0"/>
              <w:jc w:val="both"/>
              <w:rPr>
                <w:rFonts w:ascii="Century Gothic" w:hAnsi="Century Gothic"/>
                <w:sz w:val="20"/>
                <w:szCs w:val="20"/>
              </w:rPr>
            </w:pPr>
            <w:r>
              <w:rPr>
                <w:rFonts w:ascii="Century Gothic" w:hAnsi="Century Gothic"/>
                <w:sz w:val="20"/>
                <w:szCs w:val="20"/>
              </w:rPr>
              <w:t>Update on connection issues for broadband</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35AD9BB4" w14:textId="37246685" w:rsidR="00345862" w:rsidRDefault="008974AC" w:rsidP="00996C1C">
            <w:pPr>
              <w:spacing w:after="0"/>
              <w:rPr>
                <w:rFonts w:ascii="Century Gothic" w:hAnsi="Century Gothic"/>
                <w:color w:val="FF0000"/>
                <w:sz w:val="20"/>
                <w:szCs w:val="20"/>
              </w:rPr>
            </w:pPr>
            <w:r>
              <w:rPr>
                <w:rFonts w:ascii="Century Gothic" w:hAnsi="Century Gothic"/>
                <w:color w:val="FF0000"/>
                <w:sz w:val="20"/>
                <w:szCs w:val="20"/>
              </w:rPr>
              <w:t xml:space="preserve">Resources </w:t>
            </w:r>
          </w:p>
        </w:tc>
      </w:tr>
      <w:tr w:rsidR="008974AC" w14:paraId="1F2EC2FD"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155C23F1" w14:textId="5FFB38F4" w:rsidR="008974AC" w:rsidRDefault="008974AC" w:rsidP="006A6F31">
            <w:pPr>
              <w:spacing w:after="0"/>
              <w:rPr>
                <w:rFonts w:ascii="Century Gothic" w:hAnsi="Century Gothic"/>
                <w:sz w:val="20"/>
                <w:szCs w:val="20"/>
              </w:rPr>
            </w:pPr>
            <w:r>
              <w:rPr>
                <w:rFonts w:ascii="Century Gothic" w:hAnsi="Century Gothic"/>
                <w:sz w:val="20"/>
                <w:szCs w:val="20"/>
              </w:rPr>
              <w:t>14</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0ADB98BD" w14:textId="43C4C8B3" w:rsidR="008974AC" w:rsidRDefault="008974AC" w:rsidP="00996C1C">
            <w:pPr>
              <w:spacing w:after="0"/>
              <w:jc w:val="both"/>
              <w:rPr>
                <w:rFonts w:ascii="Century Gothic" w:hAnsi="Century Gothic"/>
                <w:sz w:val="20"/>
                <w:szCs w:val="20"/>
              </w:rPr>
            </w:pPr>
            <w:r>
              <w:rPr>
                <w:rFonts w:ascii="Century Gothic" w:hAnsi="Century Gothic"/>
                <w:sz w:val="20"/>
                <w:szCs w:val="20"/>
              </w:rPr>
              <w:t>Update on GDPR compliance</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257F4961" w14:textId="6F544F9E" w:rsidR="008974AC" w:rsidRDefault="008974AC" w:rsidP="00996C1C">
            <w:pPr>
              <w:spacing w:after="0"/>
              <w:rPr>
                <w:rFonts w:ascii="Century Gothic" w:hAnsi="Century Gothic"/>
                <w:color w:val="FF0000"/>
                <w:sz w:val="20"/>
                <w:szCs w:val="20"/>
              </w:rPr>
            </w:pPr>
            <w:r>
              <w:rPr>
                <w:rFonts w:ascii="Century Gothic" w:hAnsi="Century Gothic"/>
                <w:color w:val="FF0000"/>
                <w:sz w:val="20"/>
                <w:szCs w:val="20"/>
              </w:rPr>
              <w:t>Resources</w:t>
            </w:r>
          </w:p>
        </w:tc>
      </w:tr>
      <w:tr w:rsidR="008974AC" w14:paraId="3736394E"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7D18061C" w14:textId="3641367C" w:rsidR="008974AC" w:rsidRDefault="008974AC" w:rsidP="006A6F31">
            <w:pPr>
              <w:spacing w:after="0"/>
              <w:rPr>
                <w:rFonts w:ascii="Century Gothic" w:hAnsi="Century Gothic"/>
                <w:sz w:val="20"/>
                <w:szCs w:val="20"/>
              </w:rPr>
            </w:pPr>
            <w:r>
              <w:rPr>
                <w:rFonts w:ascii="Century Gothic" w:hAnsi="Century Gothic"/>
                <w:sz w:val="20"/>
                <w:szCs w:val="20"/>
              </w:rPr>
              <w:t>17c</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1DAF5A15" w14:textId="7ED40205" w:rsidR="008974AC" w:rsidRDefault="008974AC" w:rsidP="00996C1C">
            <w:pPr>
              <w:spacing w:after="0"/>
              <w:jc w:val="both"/>
              <w:rPr>
                <w:rFonts w:ascii="Century Gothic" w:hAnsi="Century Gothic"/>
                <w:sz w:val="20"/>
                <w:szCs w:val="20"/>
              </w:rPr>
            </w:pPr>
            <w:r>
              <w:rPr>
                <w:rFonts w:ascii="Century Gothic" w:hAnsi="Century Gothic"/>
                <w:sz w:val="20"/>
                <w:szCs w:val="20"/>
              </w:rPr>
              <w:t>DBS in place for new governors.</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6B1F9F7C" w14:textId="265E64E4" w:rsidR="008974AC" w:rsidRDefault="008974AC" w:rsidP="00996C1C">
            <w:pPr>
              <w:spacing w:after="0"/>
              <w:rPr>
                <w:rFonts w:ascii="Century Gothic" w:hAnsi="Century Gothic"/>
                <w:color w:val="FF0000"/>
                <w:sz w:val="20"/>
                <w:szCs w:val="20"/>
              </w:rPr>
            </w:pPr>
            <w:r>
              <w:rPr>
                <w:rFonts w:ascii="Century Gothic" w:hAnsi="Century Gothic"/>
                <w:color w:val="FF0000"/>
                <w:sz w:val="20"/>
                <w:szCs w:val="20"/>
              </w:rPr>
              <w:t>SJC/RA/TY</w:t>
            </w:r>
          </w:p>
        </w:tc>
      </w:tr>
      <w:tr w:rsidR="008974AC" w14:paraId="1F34D270" w14:textId="77777777" w:rsidTr="006A6F31">
        <w:tc>
          <w:tcPr>
            <w:tcW w:w="596" w:type="dxa"/>
            <w:tcBorders>
              <w:top w:val="single" w:sz="4" w:space="0" w:color="auto"/>
              <w:left w:val="single" w:sz="4" w:space="0" w:color="auto"/>
              <w:bottom w:val="single" w:sz="4" w:space="0" w:color="auto"/>
              <w:right w:val="single" w:sz="4" w:space="0" w:color="auto"/>
            </w:tcBorders>
            <w:shd w:val="clear" w:color="auto" w:fill="auto"/>
          </w:tcPr>
          <w:p w14:paraId="67CD01EC" w14:textId="4879E3E9" w:rsidR="008974AC" w:rsidRDefault="008974AC" w:rsidP="006A6F31">
            <w:pPr>
              <w:spacing w:after="0"/>
              <w:rPr>
                <w:rFonts w:ascii="Century Gothic" w:hAnsi="Century Gothic"/>
                <w:sz w:val="20"/>
                <w:szCs w:val="20"/>
              </w:rPr>
            </w:pPr>
            <w:r>
              <w:rPr>
                <w:rFonts w:ascii="Century Gothic" w:hAnsi="Century Gothic"/>
                <w:sz w:val="20"/>
                <w:szCs w:val="20"/>
              </w:rPr>
              <w:t>18</w:t>
            </w:r>
          </w:p>
        </w:tc>
        <w:tc>
          <w:tcPr>
            <w:tcW w:w="7599" w:type="dxa"/>
            <w:tcBorders>
              <w:top w:val="single" w:sz="4" w:space="0" w:color="auto"/>
              <w:left w:val="single" w:sz="4" w:space="0" w:color="auto"/>
              <w:bottom w:val="single" w:sz="4" w:space="0" w:color="auto"/>
              <w:right w:val="single" w:sz="4" w:space="0" w:color="auto"/>
            </w:tcBorders>
            <w:shd w:val="clear" w:color="auto" w:fill="auto"/>
          </w:tcPr>
          <w:p w14:paraId="07293797" w14:textId="77777777" w:rsidR="008974AC" w:rsidRDefault="008974AC" w:rsidP="00996C1C">
            <w:pPr>
              <w:spacing w:after="0"/>
              <w:jc w:val="both"/>
              <w:rPr>
                <w:rFonts w:ascii="Century Gothic" w:hAnsi="Century Gothic"/>
                <w:sz w:val="20"/>
                <w:szCs w:val="20"/>
              </w:rPr>
            </w:pPr>
            <w:r>
              <w:rPr>
                <w:rFonts w:ascii="Century Gothic" w:hAnsi="Century Gothic"/>
                <w:sz w:val="20"/>
                <w:szCs w:val="20"/>
              </w:rPr>
              <w:t>Move towards outstanding.</w:t>
            </w:r>
          </w:p>
          <w:p w14:paraId="3ECFBB89" w14:textId="4D554AEB" w:rsidR="008974AC" w:rsidRDefault="008974AC" w:rsidP="00996C1C">
            <w:pPr>
              <w:spacing w:after="0"/>
              <w:jc w:val="both"/>
              <w:rPr>
                <w:rFonts w:ascii="Century Gothic" w:hAnsi="Century Gothic"/>
                <w:sz w:val="20"/>
                <w:szCs w:val="20"/>
              </w:rPr>
            </w:pPr>
            <w:r>
              <w:rPr>
                <w:rFonts w:ascii="Century Gothic" w:hAnsi="Century Gothic"/>
                <w:sz w:val="20"/>
                <w:szCs w:val="20"/>
              </w:rPr>
              <w:t>KPIs added to whole school objectives for discussion.</w:t>
            </w:r>
          </w:p>
        </w:tc>
        <w:tc>
          <w:tcPr>
            <w:tcW w:w="2153" w:type="dxa"/>
            <w:tcBorders>
              <w:top w:val="single" w:sz="4" w:space="0" w:color="auto"/>
              <w:left w:val="single" w:sz="4" w:space="0" w:color="auto"/>
              <w:bottom w:val="single" w:sz="4" w:space="0" w:color="auto"/>
              <w:right w:val="single" w:sz="4" w:space="0" w:color="auto"/>
            </w:tcBorders>
            <w:shd w:val="clear" w:color="auto" w:fill="auto"/>
          </w:tcPr>
          <w:p w14:paraId="425A59D3" w14:textId="5C27FA7A" w:rsidR="008974AC" w:rsidRDefault="008974AC" w:rsidP="00996C1C">
            <w:pPr>
              <w:spacing w:after="0"/>
              <w:rPr>
                <w:rFonts w:ascii="Century Gothic" w:hAnsi="Century Gothic"/>
                <w:color w:val="FF0000"/>
                <w:sz w:val="20"/>
                <w:szCs w:val="20"/>
              </w:rPr>
            </w:pPr>
            <w:r>
              <w:rPr>
                <w:rFonts w:ascii="Century Gothic" w:hAnsi="Century Gothic"/>
                <w:color w:val="FF0000"/>
                <w:sz w:val="20"/>
                <w:szCs w:val="20"/>
              </w:rPr>
              <w:t>Agenda 16/5/18</w:t>
            </w:r>
          </w:p>
        </w:tc>
      </w:tr>
    </w:tbl>
    <w:p w14:paraId="56E22B83" w14:textId="53465C71" w:rsidR="00345862" w:rsidRDefault="00345862" w:rsidP="00345862">
      <w:pPr>
        <w:pStyle w:val="ListParagraph"/>
        <w:spacing w:after="0" w:line="240" w:lineRule="auto"/>
        <w:ind w:left="0" w:right="-472"/>
        <w:rPr>
          <w:rFonts w:ascii="Century Gothic" w:hAnsi="Century Gothic"/>
          <w:b/>
          <w:sz w:val="20"/>
          <w:szCs w:val="20"/>
        </w:rPr>
      </w:pPr>
    </w:p>
    <w:p w14:paraId="3DAC194E" w14:textId="77777777" w:rsidR="00345862" w:rsidRDefault="00345862" w:rsidP="00345862">
      <w:pPr>
        <w:pStyle w:val="ListParagraph"/>
        <w:spacing w:after="0" w:line="240" w:lineRule="auto"/>
        <w:ind w:left="0" w:right="-472"/>
        <w:rPr>
          <w:rFonts w:ascii="Century Gothic" w:hAnsi="Century Gothic"/>
          <w:b/>
          <w:sz w:val="20"/>
          <w:szCs w:val="20"/>
        </w:rPr>
      </w:pPr>
    </w:p>
    <w:p w14:paraId="0E53A193" w14:textId="35DE9B78" w:rsidR="00345862" w:rsidRDefault="0050756E" w:rsidP="00345862">
      <w:pPr>
        <w:pStyle w:val="ListParagraph"/>
        <w:spacing w:after="0" w:line="240" w:lineRule="auto"/>
        <w:ind w:left="0" w:right="-472"/>
        <w:rPr>
          <w:rFonts w:ascii="Century Gothic" w:hAnsi="Century Gothic"/>
          <w:b/>
          <w:sz w:val="20"/>
          <w:szCs w:val="20"/>
        </w:rPr>
      </w:pPr>
      <w:r>
        <w:rPr>
          <w:rFonts w:ascii="Century Gothic" w:hAnsi="Century Gothic"/>
          <w:b/>
          <w:sz w:val="20"/>
          <w:szCs w:val="20"/>
        </w:rPr>
        <w:t>SIGNED…………</w:t>
      </w:r>
      <w:r>
        <w:rPr>
          <w:rFonts w:ascii="Lucida Handwriting" w:hAnsi="Lucida Handwriting"/>
          <w:b/>
          <w:sz w:val="20"/>
          <w:szCs w:val="20"/>
        </w:rPr>
        <w:t>Nick Dowling</w:t>
      </w:r>
      <w:r>
        <w:rPr>
          <w:rFonts w:ascii="Century Gothic" w:hAnsi="Century Gothic"/>
          <w:b/>
          <w:sz w:val="20"/>
          <w:szCs w:val="20"/>
        </w:rPr>
        <w:t>……………..  DATE………2/7/18</w:t>
      </w:r>
      <w:bookmarkStart w:id="0" w:name="_GoBack"/>
      <w:bookmarkEnd w:id="0"/>
      <w:r>
        <w:rPr>
          <w:rFonts w:ascii="Century Gothic" w:hAnsi="Century Gothic"/>
          <w:b/>
          <w:sz w:val="20"/>
          <w:szCs w:val="20"/>
        </w:rPr>
        <w:t>………………………</w:t>
      </w:r>
    </w:p>
    <w:p w14:paraId="09C02F35" w14:textId="77777777" w:rsidR="00345862" w:rsidRDefault="00345862" w:rsidP="003A1C54">
      <w:pPr>
        <w:pStyle w:val="ListParagraph"/>
        <w:spacing w:after="0" w:line="240" w:lineRule="auto"/>
        <w:ind w:left="0" w:right="-472"/>
        <w:rPr>
          <w:rFonts w:ascii="Century Gothic" w:hAnsi="Century Gothic"/>
          <w:b/>
          <w:sz w:val="20"/>
          <w:szCs w:val="20"/>
        </w:rPr>
      </w:pPr>
    </w:p>
    <w:sectPr w:rsidR="00345862" w:rsidSect="006A6F31">
      <w:footerReference w:type="default" r:id="rId7"/>
      <w:pgSz w:w="11906" w:h="16838"/>
      <w:pgMar w:top="567"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028A" w14:textId="77777777" w:rsidR="0078203C" w:rsidRDefault="0078203C" w:rsidP="0060594A">
      <w:pPr>
        <w:spacing w:after="0" w:line="240" w:lineRule="auto"/>
      </w:pPr>
      <w:r>
        <w:separator/>
      </w:r>
    </w:p>
  </w:endnote>
  <w:endnote w:type="continuationSeparator" w:id="0">
    <w:p w14:paraId="762AC05E" w14:textId="77777777" w:rsidR="0078203C" w:rsidRDefault="0078203C" w:rsidP="0060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21985"/>
      <w:docPartObj>
        <w:docPartGallery w:val="Page Numbers (Bottom of Page)"/>
        <w:docPartUnique/>
      </w:docPartObj>
    </w:sdtPr>
    <w:sdtEndPr/>
    <w:sdtContent>
      <w:sdt>
        <w:sdtPr>
          <w:id w:val="1728636285"/>
          <w:docPartObj>
            <w:docPartGallery w:val="Page Numbers (Top of Page)"/>
            <w:docPartUnique/>
          </w:docPartObj>
        </w:sdtPr>
        <w:sdtEndPr/>
        <w:sdtContent>
          <w:p w14:paraId="3CA3CAD7" w14:textId="77777777" w:rsidR="0060594A" w:rsidRDefault="006059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0756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0756E">
              <w:rPr>
                <w:b/>
                <w:bCs/>
                <w:noProof/>
              </w:rPr>
              <w:t>4</w:t>
            </w:r>
            <w:r>
              <w:rPr>
                <w:b/>
                <w:bCs/>
                <w:sz w:val="24"/>
                <w:szCs w:val="24"/>
              </w:rPr>
              <w:fldChar w:fldCharType="end"/>
            </w:r>
          </w:p>
        </w:sdtContent>
      </w:sdt>
    </w:sdtContent>
  </w:sdt>
  <w:p w14:paraId="3CA3CAD8" w14:textId="77777777" w:rsidR="0060594A" w:rsidRDefault="00605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63263" w14:textId="77777777" w:rsidR="0078203C" w:rsidRDefault="0078203C" w:rsidP="0060594A">
      <w:pPr>
        <w:spacing w:after="0" w:line="240" w:lineRule="auto"/>
      </w:pPr>
      <w:r>
        <w:separator/>
      </w:r>
    </w:p>
  </w:footnote>
  <w:footnote w:type="continuationSeparator" w:id="0">
    <w:p w14:paraId="47350D53" w14:textId="77777777" w:rsidR="0078203C" w:rsidRDefault="0078203C" w:rsidP="00605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CCA"/>
    <w:multiLevelType w:val="hybridMultilevel"/>
    <w:tmpl w:val="629458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B76F2F"/>
    <w:multiLevelType w:val="hybridMultilevel"/>
    <w:tmpl w:val="388A7E30"/>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15:restartNumberingAfterBreak="0">
    <w:nsid w:val="0610349A"/>
    <w:multiLevelType w:val="hybridMultilevel"/>
    <w:tmpl w:val="C6AC689C"/>
    <w:lvl w:ilvl="0" w:tplc="936AD7B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148BA"/>
    <w:multiLevelType w:val="hybridMultilevel"/>
    <w:tmpl w:val="8F9A911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F3CBE"/>
    <w:multiLevelType w:val="hybridMultilevel"/>
    <w:tmpl w:val="EFF2ACE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77568"/>
    <w:multiLevelType w:val="hybridMultilevel"/>
    <w:tmpl w:val="BEDCB49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23D3E8B"/>
    <w:multiLevelType w:val="hybridMultilevel"/>
    <w:tmpl w:val="2D2C3980"/>
    <w:lvl w:ilvl="0" w:tplc="41445DE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FB8"/>
    <w:multiLevelType w:val="hybridMultilevel"/>
    <w:tmpl w:val="317CC624"/>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8" w15:restartNumberingAfterBreak="0">
    <w:nsid w:val="2E147223"/>
    <w:multiLevelType w:val="hybridMultilevel"/>
    <w:tmpl w:val="130C275C"/>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9" w15:restartNumberingAfterBreak="0">
    <w:nsid w:val="33F4598A"/>
    <w:multiLevelType w:val="hybridMultilevel"/>
    <w:tmpl w:val="A60E07A2"/>
    <w:lvl w:ilvl="0" w:tplc="2FAC4BAA">
      <w:start w:val="1"/>
      <w:numFmt w:val="lowerLetter"/>
      <w:lvlText w:val="%1)"/>
      <w:lvlJc w:val="left"/>
      <w:pPr>
        <w:ind w:left="662" w:hanging="360"/>
      </w:pPr>
      <w:rPr>
        <w:b w:val="0"/>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10" w15:restartNumberingAfterBreak="0">
    <w:nsid w:val="35D976B2"/>
    <w:multiLevelType w:val="hybridMultilevel"/>
    <w:tmpl w:val="262A6088"/>
    <w:lvl w:ilvl="0" w:tplc="AC524D5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7A66A7"/>
    <w:multiLevelType w:val="hybridMultilevel"/>
    <w:tmpl w:val="A3EADA86"/>
    <w:lvl w:ilvl="0" w:tplc="41908840">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B5655"/>
    <w:multiLevelType w:val="hybridMultilevel"/>
    <w:tmpl w:val="9C4EDF58"/>
    <w:lvl w:ilvl="0" w:tplc="C0367D4E">
      <w:start w:val="1"/>
      <w:numFmt w:val="lowerLetter"/>
      <w:lvlText w:val="%1)"/>
      <w:lvlJc w:val="left"/>
      <w:pPr>
        <w:ind w:left="1332" w:hanging="360"/>
      </w:pPr>
      <w:rPr>
        <w:b w:val="0"/>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3" w15:restartNumberingAfterBreak="0">
    <w:nsid w:val="43C92C9C"/>
    <w:multiLevelType w:val="hybridMultilevel"/>
    <w:tmpl w:val="56E27A04"/>
    <w:lvl w:ilvl="0" w:tplc="82AEB4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3661B"/>
    <w:multiLevelType w:val="hybridMultilevel"/>
    <w:tmpl w:val="98BCDBD8"/>
    <w:lvl w:ilvl="0" w:tplc="B21681F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E892B6B"/>
    <w:multiLevelType w:val="hybridMultilevel"/>
    <w:tmpl w:val="8000264C"/>
    <w:lvl w:ilvl="0" w:tplc="A52CF5AA">
      <w:start w:val="1"/>
      <w:numFmt w:val="lowerLetter"/>
      <w:lvlText w:val="%1)"/>
      <w:lvlJc w:val="left"/>
      <w:pPr>
        <w:ind w:left="662" w:hanging="360"/>
      </w:pPr>
      <w:rPr>
        <w:rFonts w:hint="default"/>
        <w:b w:val="0"/>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16" w15:restartNumberingAfterBreak="0">
    <w:nsid w:val="50981D82"/>
    <w:multiLevelType w:val="hybridMultilevel"/>
    <w:tmpl w:val="3110ACD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548C3367"/>
    <w:multiLevelType w:val="hybridMultilevel"/>
    <w:tmpl w:val="6B109B34"/>
    <w:lvl w:ilvl="0" w:tplc="A776F8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E32EA"/>
    <w:multiLevelType w:val="hybridMultilevel"/>
    <w:tmpl w:val="62C48CCA"/>
    <w:lvl w:ilvl="0" w:tplc="A316117C">
      <w:start w:val="1"/>
      <w:numFmt w:val="lowerLetter"/>
      <w:lvlText w:val="%1)"/>
      <w:lvlJc w:val="left"/>
      <w:pPr>
        <w:ind w:left="612" w:hanging="360"/>
      </w:pPr>
      <w:rPr>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9" w15:restartNumberingAfterBreak="0">
    <w:nsid w:val="594C06A8"/>
    <w:multiLevelType w:val="hybridMultilevel"/>
    <w:tmpl w:val="3B24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9538D"/>
    <w:multiLevelType w:val="hybridMultilevel"/>
    <w:tmpl w:val="8820B5D4"/>
    <w:lvl w:ilvl="0" w:tplc="2DE410D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54D8B"/>
    <w:multiLevelType w:val="hybridMultilevel"/>
    <w:tmpl w:val="DED641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A902B0"/>
    <w:multiLevelType w:val="hybridMultilevel"/>
    <w:tmpl w:val="CB065D70"/>
    <w:lvl w:ilvl="0" w:tplc="631CA1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6F162E"/>
    <w:multiLevelType w:val="hybridMultilevel"/>
    <w:tmpl w:val="515C97A6"/>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4" w15:restartNumberingAfterBreak="0">
    <w:nsid w:val="660773D9"/>
    <w:multiLevelType w:val="hybridMultilevel"/>
    <w:tmpl w:val="5630C0E4"/>
    <w:lvl w:ilvl="0" w:tplc="76B0D5A6">
      <w:start w:val="1"/>
      <w:numFmt w:val="lowerLetter"/>
      <w:lvlText w:val="%1)"/>
      <w:lvlJc w:val="left"/>
      <w:pPr>
        <w:ind w:left="6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B5C68"/>
    <w:multiLevelType w:val="hybridMultilevel"/>
    <w:tmpl w:val="A86E2BC8"/>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6" w15:restartNumberingAfterBreak="0">
    <w:nsid w:val="6DB16C4A"/>
    <w:multiLevelType w:val="hybridMultilevel"/>
    <w:tmpl w:val="64A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A1422"/>
    <w:multiLevelType w:val="hybridMultilevel"/>
    <w:tmpl w:val="2B90A88A"/>
    <w:lvl w:ilvl="0" w:tplc="08090017">
      <w:start w:val="1"/>
      <w:numFmt w:val="lowerLetter"/>
      <w:lvlText w:val="%1)"/>
      <w:lvlJc w:val="left"/>
      <w:pPr>
        <w:ind w:left="612" w:hanging="360"/>
      </w:p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8" w15:restartNumberingAfterBreak="0">
    <w:nsid w:val="74857150"/>
    <w:multiLevelType w:val="hybridMultilevel"/>
    <w:tmpl w:val="94D4F688"/>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3B24AC"/>
    <w:multiLevelType w:val="hybridMultilevel"/>
    <w:tmpl w:val="AAAC12FA"/>
    <w:lvl w:ilvl="0" w:tplc="4F8C08FA">
      <w:start w:val="1"/>
      <w:numFmt w:val="lowerLetter"/>
      <w:lvlText w:val="%1)"/>
      <w:lvlJc w:val="left"/>
      <w:pPr>
        <w:ind w:left="612" w:hanging="360"/>
      </w:pPr>
      <w:rPr>
        <w:b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0" w15:restartNumberingAfterBreak="0">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22"/>
  </w:num>
  <w:num w:numId="4">
    <w:abstractNumId w:val="18"/>
  </w:num>
  <w:num w:numId="5">
    <w:abstractNumId w:val="13"/>
  </w:num>
  <w:num w:numId="6">
    <w:abstractNumId w:val="17"/>
  </w:num>
  <w:num w:numId="7">
    <w:abstractNumId w:val="7"/>
  </w:num>
  <w:num w:numId="8">
    <w:abstractNumId w:val="30"/>
  </w:num>
  <w:num w:numId="9">
    <w:abstractNumId w:val="10"/>
  </w:num>
  <w:num w:numId="10">
    <w:abstractNumId w:val="5"/>
  </w:num>
  <w:num w:numId="11">
    <w:abstractNumId w:val="4"/>
  </w:num>
  <w:num w:numId="12">
    <w:abstractNumId w:val="0"/>
  </w:num>
  <w:num w:numId="13">
    <w:abstractNumId w:val="3"/>
  </w:num>
  <w:num w:numId="14">
    <w:abstractNumId w:val="28"/>
  </w:num>
  <w:num w:numId="15">
    <w:abstractNumId w:val="16"/>
  </w:num>
  <w:num w:numId="16">
    <w:abstractNumId w:val="15"/>
  </w:num>
  <w:num w:numId="17">
    <w:abstractNumId w:val="8"/>
  </w:num>
  <w:num w:numId="18">
    <w:abstractNumId w:val="14"/>
  </w:num>
  <w:num w:numId="19">
    <w:abstractNumId w:val="25"/>
  </w:num>
  <w:num w:numId="20">
    <w:abstractNumId w:val="11"/>
  </w:num>
  <w:num w:numId="21">
    <w:abstractNumId w:val="19"/>
  </w:num>
  <w:num w:numId="22">
    <w:abstractNumId w:val="26"/>
  </w:num>
  <w:num w:numId="23">
    <w:abstractNumId w:val="1"/>
  </w:num>
  <w:num w:numId="24">
    <w:abstractNumId w:val="9"/>
  </w:num>
  <w:num w:numId="25">
    <w:abstractNumId w:val="2"/>
  </w:num>
  <w:num w:numId="26">
    <w:abstractNumId w:val="23"/>
  </w:num>
  <w:num w:numId="27">
    <w:abstractNumId w:val="6"/>
  </w:num>
  <w:num w:numId="28">
    <w:abstractNumId w:val="24"/>
  </w:num>
  <w:num w:numId="29">
    <w:abstractNumId w:val="29"/>
  </w:num>
  <w:num w:numId="30">
    <w:abstractNumId w:val="12"/>
  </w:num>
  <w:num w:numId="3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EB"/>
    <w:rsid w:val="00020733"/>
    <w:rsid w:val="00023657"/>
    <w:rsid w:val="000247F7"/>
    <w:rsid w:val="000313F0"/>
    <w:rsid w:val="0006032E"/>
    <w:rsid w:val="000665D7"/>
    <w:rsid w:val="00066A93"/>
    <w:rsid w:val="00075EDC"/>
    <w:rsid w:val="00083605"/>
    <w:rsid w:val="000A21C2"/>
    <w:rsid w:val="000A2915"/>
    <w:rsid w:val="000B2AB6"/>
    <w:rsid w:val="000E3488"/>
    <w:rsid w:val="000E44A6"/>
    <w:rsid w:val="000F18D5"/>
    <w:rsid w:val="00105190"/>
    <w:rsid w:val="001051EA"/>
    <w:rsid w:val="00110009"/>
    <w:rsid w:val="0011072F"/>
    <w:rsid w:val="00136D33"/>
    <w:rsid w:val="00146BD3"/>
    <w:rsid w:val="00167310"/>
    <w:rsid w:val="00186D57"/>
    <w:rsid w:val="0019442C"/>
    <w:rsid w:val="001A343D"/>
    <w:rsid w:val="001B0F1C"/>
    <w:rsid w:val="001B45A8"/>
    <w:rsid w:val="001C6445"/>
    <w:rsid w:val="001D3D00"/>
    <w:rsid w:val="001E6E14"/>
    <w:rsid w:val="001E7EB5"/>
    <w:rsid w:val="001F789D"/>
    <w:rsid w:val="0020136F"/>
    <w:rsid w:val="0020777A"/>
    <w:rsid w:val="002121BD"/>
    <w:rsid w:val="002302EC"/>
    <w:rsid w:val="00237322"/>
    <w:rsid w:val="002567A1"/>
    <w:rsid w:val="00257915"/>
    <w:rsid w:val="002724AB"/>
    <w:rsid w:val="002744C1"/>
    <w:rsid w:val="00276B04"/>
    <w:rsid w:val="00276D92"/>
    <w:rsid w:val="00283D87"/>
    <w:rsid w:val="00290A3F"/>
    <w:rsid w:val="00290AB5"/>
    <w:rsid w:val="0029106A"/>
    <w:rsid w:val="002A42EB"/>
    <w:rsid w:val="002B3D08"/>
    <w:rsid w:val="002B5654"/>
    <w:rsid w:val="002C1114"/>
    <w:rsid w:val="002C13CB"/>
    <w:rsid w:val="002C3F75"/>
    <w:rsid w:val="002C41A1"/>
    <w:rsid w:val="002C65FA"/>
    <w:rsid w:val="002D265C"/>
    <w:rsid w:val="002D3F5C"/>
    <w:rsid w:val="002E51F1"/>
    <w:rsid w:val="002E608D"/>
    <w:rsid w:val="003006E9"/>
    <w:rsid w:val="00302448"/>
    <w:rsid w:val="0031032F"/>
    <w:rsid w:val="00313245"/>
    <w:rsid w:val="00315203"/>
    <w:rsid w:val="003207FB"/>
    <w:rsid w:val="00322AD4"/>
    <w:rsid w:val="00342A03"/>
    <w:rsid w:val="00345862"/>
    <w:rsid w:val="003500F3"/>
    <w:rsid w:val="00352B86"/>
    <w:rsid w:val="00354C0F"/>
    <w:rsid w:val="0035542A"/>
    <w:rsid w:val="00363163"/>
    <w:rsid w:val="00366EBC"/>
    <w:rsid w:val="00385DE3"/>
    <w:rsid w:val="00386146"/>
    <w:rsid w:val="003918F0"/>
    <w:rsid w:val="0039733F"/>
    <w:rsid w:val="003A1C54"/>
    <w:rsid w:val="003B07D0"/>
    <w:rsid w:val="003B26CB"/>
    <w:rsid w:val="003B2F48"/>
    <w:rsid w:val="003B56FD"/>
    <w:rsid w:val="003C0C79"/>
    <w:rsid w:val="003D2BCA"/>
    <w:rsid w:val="003D6F1D"/>
    <w:rsid w:val="003F1AEF"/>
    <w:rsid w:val="003F56F3"/>
    <w:rsid w:val="0041665D"/>
    <w:rsid w:val="0042567D"/>
    <w:rsid w:val="00443500"/>
    <w:rsid w:val="004445CF"/>
    <w:rsid w:val="00451274"/>
    <w:rsid w:val="0045207A"/>
    <w:rsid w:val="00452F54"/>
    <w:rsid w:val="00457A20"/>
    <w:rsid w:val="00460CBA"/>
    <w:rsid w:val="004634D0"/>
    <w:rsid w:val="00463AA9"/>
    <w:rsid w:val="004641F7"/>
    <w:rsid w:val="00465A57"/>
    <w:rsid w:val="00470230"/>
    <w:rsid w:val="00474A70"/>
    <w:rsid w:val="00487FC9"/>
    <w:rsid w:val="00493908"/>
    <w:rsid w:val="004A0187"/>
    <w:rsid w:val="004A0BEE"/>
    <w:rsid w:val="004B6E14"/>
    <w:rsid w:val="004C596D"/>
    <w:rsid w:val="004C65F0"/>
    <w:rsid w:val="004C79D0"/>
    <w:rsid w:val="004E12CA"/>
    <w:rsid w:val="004E34D6"/>
    <w:rsid w:val="004E38C6"/>
    <w:rsid w:val="004E4061"/>
    <w:rsid w:val="004F0F96"/>
    <w:rsid w:val="004F747A"/>
    <w:rsid w:val="0050756E"/>
    <w:rsid w:val="005172BE"/>
    <w:rsid w:val="00541F9E"/>
    <w:rsid w:val="00552035"/>
    <w:rsid w:val="00552982"/>
    <w:rsid w:val="0055383A"/>
    <w:rsid w:val="00566091"/>
    <w:rsid w:val="005701CE"/>
    <w:rsid w:val="00570CA3"/>
    <w:rsid w:val="00571C82"/>
    <w:rsid w:val="00572B90"/>
    <w:rsid w:val="00574D3C"/>
    <w:rsid w:val="0058541D"/>
    <w:rsid w:val="005861F5"/>
    <w:rsid w:val="00593417"/>
    <w:rsid w:val="00595397"/>
    <w:rsid w:val="00596706"/>
    <w:rsid w:val="00597FC7"/>
    <w:rsid w:val="005A42CF"/>
    <w:rsid w:val="005B69E6"/>
    <w:rsid w:val="005C13DE"/>
    <w:rsid w:val="005D4742"/>
    <w:rsid w:val="005D696F"/>
    <w:rsid w:val="005F6036"/>
    <w:rsid w:val="0060594A"/>
    <w:rsid w:val="006141EA"/>
    <w:rsid w:val="0061458A"/>
    <w:rsid w:val="0062311C"/>
    <w:rsid w:val="00623EAF"/>
    <w:rsid w:val="00626CEB"/>
    <w:rsid w:val="00635958"/>
    <w:rsid w:val="006400F6"/>
    <w:rsid w:val="006407B6"/>
    <w:rsid w:val="0066216D"/>
    <w:rsid w:val="00674D5C"/>
    <w:rsid w:val="0067764D"/>
    <w:rsid w:val="006875E7"/>
    <w:rsid w:val="00695E01"/>
    <w:rsid w:val="00697705"/>
    <w:rsid w:val="006A2AF9"/>
    <w:rsid w:val="006A6F31"/>
    <w:rsid w:val="006B250D"/>
    <w:rsid w:val="006B2E0E"/>
    <w:rsid w:val="006C6094"/>
    <w:rsid w:val="006D54FE"/>
    <w:rsid w:val="006E37E1"/>
    <w:rsid w:val="006F7374"/>
    <w:rsid w:val="00706123"/>
    <w:rsid w:val="00722DE8"/>
    <w:rsid w:val="00723728"/>
    <w:rsid w:val="00731692"/>
    <w:rsid w:val="007336D6"/>
    <w:rsid w:val="007343ED"/>
    <w:rsid w:val="0075688A"/>
    <w:rsid w:val="0078203C"/>
    <w:rsid w:val="00790AC9"/>
    <w:rsid w:val="007A3C12"/>
    <w:rsid w:val="007A4975"/>
    <w:rsid w:val="007B01F9"/>
    <w:rsid w:val="007C60DB"/>
    <w:rsid w:val="007D2988"/>
    <w:rsid w:val="007D5631"/>
    <w:rsid w:val="007E540D"/>
    <w:rsid w:val="007E72EE"/>
    <w:rsid w:val="0081535F"/>
    <w:rsid w:val="0082647A"/>
    <w:rsid w:val="00843E55"/>
    <w:rsid w:val="00843ED6"/>
    <w:rsid w:val="00847493"/>
    <w:rsid w:val="0087329E"/>
    <w:rsid w:val="00880F01"/>
    <w:rsid w:val="00882559"/>
    <w:rsid w:val="0089167E"/>
    <w:rsid w:val="00892582"/>
    <w:rsid w:val="00896F5D"/>
    <w:rsid w:val="008974AC"/>
    <w:rsid w:val="008D1C72"/>
    <w:rsid w:val="008D46AE"/>
    <w:rsid w:val="008E05C4"/>
    <w:rsid w:val="008E084F"/>
    <w:rsid w:val="008E09F3"/>
    <w:rsid w:val="008F436D"/>
    <w:rsid w:val="009020DE"/>
    <w:rsid w:val="00915C68"/>
    <w:rsid w:val="009174CA"/>
    <w:rsid w:val="009220F0"/>
    <w:rsid w:val="00924FCD"/>
    <w:rsid w:val="009258A0"/>
    <w:rsid w:val="00941FE5"/>
    <w:rsid w:val="00942C1C"/>
    <w:rsid w:val="00945A90"/>
    <w:rsid w:val="00955744"/>
    <w:rsid w:val="00956764"/>
    <w:rsid w:val="009761AF"/>
    <w:rsid w:val="0098102B"/>
    <w:rsid w:val="00981BB9"/>
    <w:rsid w:val="009A01A3"/>
    <w:rsid w:val="009A0DF0"/>
    <w:rsid w:val="009A5738"/>
    <w:rsid w:val="009B5A2A"/>
    <w:rsid w:val="009C583A"/>
    <w:rsid w:val="009D05D8"/>
    <w:rsid w:val="009E5267"/>
    <w:rsid w:val="00A04198"/>
    <w:rsid w:val="00A04D78"/>
    <w:rsid w:val="00A14637"/>
    <w:rsid w:val="00A2567A"/>
    <w:rsid w:val="00A2716D"/>
    <w:rsid w:val="00A27904"/>
    <w:rsid w:val="00A32058"/>
    <w:rsid w:val="00A44C84"/>
    <w:rsid w:val="00A52322"/>
    <w:rsid w:val="00A56F30"/>
    <w:rsid w:val="00A727B8"/>
    <w:rsid w:val="00A747F7"/>
    <w:rsid w:val="00A758B4"/>
    <w:rsid w:val="00AA1ECE"/>
    <w:rsid w:val="00AB2F66"/>
    <w:rsid w:val="00AB69EF"/>
    <w:rsid w:val="00AC4F4F"/>
    <w:rsid w:val="00AD4BA6"/>
    <w:rsid w:val="00AD5FCD"/>
    <w:rsid w:val="00AD6DB3"/>
    <w:rsid w:val="00AE31FE"/>
    <w:rsid w:val="00AE39FE"/>
    <w:rsid w:val="00B1176B"/>
    <w:rsid w:val="00B20B80"/>
    <w:rsid w:val="00B37B43"/>
    <w:rsid w:val="00B41715"/>
    <w:rsid w:val="00B542CD"/>
    <w:rsid w:val="00B81FC7"/>
    <w:rsid w:val="00BA072A"/>
    <w:rsid w:val="00BA6C62"/>
    <w:rsid w:val="00BB0F5D"/>
    <w:rsid w:val="00BB503A"/>
    <w:rsid w:val="00BD4EB9"/>
    <w:rsid w:val="00BF27E3"/>
    <w:rsid w:val="00BF3E02"/>
    <w:rsid w:val="00C02A2D"/>
    <w:rsid w:val="00C05273"/>
    <w:rsid w:val="00C16C18"/>
    <w:rsid w:val="00C24E75"/>
    <w:rsid w:val="00C32B01"/>
    <w:rsid w:val="00C354EA"/>
    <w:rsid w:val="00C45595"/>
    <w:rsid w:val="00C51B36"/>
    <w:rsid w:val="00C5250E"/>
    <w:rsid w:val="00C562C4"/>
    <w:rsid w:val="00C579E3"/>
    <w:rsid w:val="00C765D0"/>
    <w:rsid w:val="00C82DCC"/>
    <w:rsid w:val="00C843AB"/>
    <w:rsid w:val="00CA3D05"/>
    <w:rsid w:val="00CA3DCB"/>
    <w:rsid w:val="00CB1817"/>
    <w:rsid w:val="00CD1131"/>
    <w:rsid w:val="00CD6EEC"/>
    <w:rsid w:val="00CE5466"/>
    <w:rsid w:val="00CF138E"/>
    <w:rsid w:val="00D06DC7"/>
    <w:rsid w:val="00D153C0"/>
    <w:rsid w:val="00D16DAB"/>
    <w:rsid w:val="00D3168D"/>
    <w:rsid w:val="00D34F7B"/>
    <w:rsid w:val="00D42E68"/>
    <w:rsid w:val="00D536CC"/>
    <w:rsid w:val="00D542C0"/>
    <w:rsid w:val="00D8227D"/>
    <w:rsid w:val="00D935B1"/>
    <w:rsid w:val="00DB7A89"/>
    <w:rsid w:val="00DC5DFB"/>
    <w:rsid w:val="00DC71BF"/>
    <w:rsid w:val="00DE1CF7"/>
    <w:rsid w:val="00DE1D62"/>
    <w:rsid w:val="00DE3BC9"/>
    <w:rsid w:val="00DE56F7"/>
    <w:rsid w:val="00DF2ABC"/>
    <w:rsid w:val="00DF362C"/>
    <w:rsid w:val="00E005A4"/>
    <w:rsid w:val="00E06478"/>
    <w:rsid w:val="00E25139"/>
    <w:rsid w:val="00E31CF7"/>
    <w:rsid w:val="00E46574"/>
    <w:rsid w:val="00E55280"/>
    <w:rsid w:val="00E566F6"/>
    <w:rsid w:val="00E57003"/>
    <w:rsid w:val="00E65027"/>
    <w:rsid w:val="00E72FFA"/>
    <w:rsid w:val="00E73A76"/>
    <w:rsid w:val="00E77550"/>
    <w:rsid w:val="00E91451"/>
    <w:rsid w:val="00EA0CEE"/>
    <w:rsid w:val="00EA1440"/>
    <w:rsid w:val="00EA165B"/>
    <w:rsid w:val="00EB0B7B"/>
    <w:rsid w:val="00EC2E69"/>
    <w:rsid w:val="00EC382A"/>
    <w:rsid w:val="00EC625A"/>
    <w:rsid w:val="00EC75BE"/>
    <w:rsid w:val="00ED592F"/>
    <w:rsid w:val="00EF11FF"/>
    <w:rsid w:val="00F029F7"/>
    <w:rsid w:val="00F034CC"/>
    <w:rsid w:val="00F430EA"/>
    <w:rsid w:val="00F43C53"/>
    <w:rsid w:val="00F46156"/>
    <w:rsid w:val="00F50373"/>
    <w:rsid w:val="00F52627"/>
    <w:rsid w:val="00F62B20"/>
    <w:rsid w:val="00F631A0"/>
    <w:rsid w:val="00F74F6E"/>
    <w:rsid w:val="00F751DF"/>
    <w:rsid w:val="00F84C2C"/>
    <w:rsid w:val="00F86CE6"/>
    <w:rsid w:val="00F878A7"/>
    <w:rsid w:val="00F9224D"/>
    <w:rsid w:val="00F951BB"/>
    <w:rsid w:val="00FA031D"/>
    <w:rsid w:val="00FA0E58"/>
    <w:rsid w:val="00FA5762"/>
    <w:rsid w:val="00FC380F"/>
    <w:rsid w:val="00FC44D5"/>
    <w:rsid w:val="00FC4C96"/>
    <w:rsid w:val="00FD4487"/>
    <w:rsid w:val="00FE0E1D"/>
    <w:rsid w:val="00FE636C"/>
    <w:rsid w:val="00FF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CA68"/>
  <w15:docId w15:val="{B9A6DFA3-7BFF-4657-AF18-7DC6F05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character" w:styleId="Strong">
    <w:name w:val="Strong"/>
    <w:basedOn w:val="DefaultParagraphFont"/>
    <w:uiPriority w:val="22"/>
    <w:qFormat/>
    <w:rsid w:val="0041665D"/>
    <w:rPr>
      <w:b/>
      <w:bCs/>
    </w:rPr>
  </w:style>
  <w:style w:type="paragraph" w:styleId="BalloonText">
    <w:name w:val="Balloon Text"/>
    <w:basedOn w:val="Normal"/>
    <w:link w:val="BalloonTextChar"/>
    <w:uiPriority w:val="99"/>
    <w:semiHidden/>
    <w:unhideWhenUsed/>
    <w:rsid w:val="00F7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1DF"/>
    <w:rPr>
      <w:rFonts w:ascii="Segoe UI" w:hAnsi="Segoe UI" w:cs="Segoe UI"/>
      <w:sz w:val="18"/>
      <w:szCs w:val="18"/>
    </w:rPr>
  </w:style>
  <w:style w:type="table" w:styleId="TableGrid">
    <w:name w:val="Table Grid"/>
    <w:basedOn w:val="TableNormal"/>
    <w:uiPriority w:val="59"/>
    <w:rsid w:val="00BF3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4A"/>
  </w:style>
  <w:style w:type="paragraph" w:styleId="Footer">
    <w:name w:val="footer"/>
    <w:basedOn w:val="Normal"/>
    <w:link w:val="FooterChar"/>
    <w:uiPriority w:val="99"/>
    <w:unhideWhenUsed/>
    <w:rsid w:val="0060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4A"/>
  </w:style>
  <w:style w:type="paragraph" w:customStyle="1" w:styleId="xmsonormal">
    <w:name w:val="x_msonormal"/>
    <w:basedOn w:val="Normal"/>
    <w:rsid w:val="00F63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631A0"/>
  </w:style>
  <w:style w:type="paragraph" w:customStyle="1" w:styleId="Default">
    <w:name w:val="Default"/>
    <w:rsid w:val="00EC382A"/>
    <w:pPr>
      <w:autoSpaceDE w:val="0"/>
      <w:autoSpaceDN w:val="0"/>
      <w:adjustRightInd w:val="0"/>
      <w:spacing w:after="0" w:line="240" w:lineRule="auto"/>
    </w:pPr>
    <w:rPr>
      <w:rFonts w:ascii="Verdana" w:eastAsia="Calibri" w:hAnsi="Verdana" w:cs="Verdana"/>
      <w:color w:val="000000"/>
      <w:sz w:val="24"/>
      <w:szCs w:val="24"/>
    </w:rPr>
  </w:style>
  <w:style w:type="paragraph" w:styleId="NormalWeb">
    <w:name w:val="Normal (Web)"/>
    <w:basedOn w:val="Normal"/>
    <w:uiPriority w:val="99"/>
    <w:semiHidden/>
    <w:unhideWhenUsed/>
    <w:rsid w:val="00322AD4"/>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0268">
      <w:bodyDiv w:val="1"/>
      <w:marLeft w:val="0"/>
      <w:marRight w:val="0"/>
      <w:marTop w:val="0"/>
      <w:marBottom w:val="0"/>
      <w:divBdr>
        <w:top w:val="none" w:sz="0" w:space="0" w:color="auto"/>
        <w:left w:val="none" w:sz="0" w:space="0" w:color="auto"/>
        <w:bottom w:val="none" w:sz="0" w:space="0" w:color="auto"/>
        <w:right w:val="none" w:sz="0" w:space="0" w:color="auto"/>
      </w:divBdr>
    </w:div>
    <w:div w:id="295069920">
      <w:bodyDiv w:val="1"/>
      <w:marLeft w:val="0"/>
      <w:marRight w:val="0"/>
      <w:marTop w:val="0"/>
      <w:marBottom w:val="0"/>
      <w:divBdr>
        <w:top w:val="none" w:sz="0" w:space="0" w:color="auto"/>
        <w:left w:val="none" w:sz="0" w:space="0" w:color="auto"/>
        <w:bottom w:val="none" w:sz="0" w:space="0" w:color="auto"/>
        <w:right w:val="none" w:sz="0" w:space="0" w:color="auto"/>
      </w:divBdr>
      <w:divsChild>
        <w:div w:id="861623806">
          <w:marLeft w:val="0"/>
          <w:marRight w:val="0"/>
          <w:marTop w:val="0"/>
          <w:marBottom w:val="0"/>
          <w:divBdr>
            <w:top w:val="none" w:sz="0" w:space="0" w:color="auto"/>
            <w:left w:val="none" w:sz="0" w:space="0" w:color="auto"/>
            <w:bottom w:val="none" w:sz="0" w:space="0" w:color="auto"/>
            <w:right w:val="none" w:sz="0" w:space="0" w:color="auto"/>
          </w:divBdr>
          <w:divsChild>
            <w:div w:id="1947689138">
              <w:marLeft w:val="0"/>
              <w:marRight w:val="0"/>
              <w:marTop w:val="0"/>
              <w:marBottom w:val="0"/>
              <w:divBdr>
                <w:top w:val="none" w:sz="0" w:space="0" w:color="auto"/>
                <w:left w:val="none" w:sz="0" w:space="0" w:color="auto"/>
                <w:bottom w:val="none" w:sz="0" w:space="0" w:color="auto"/>
                <w:right w:val="none" w:sz="0" w:space="0" w:color="auto"/>
              </w:divBdr>
              <w:divsChild>
                <w:div w:id="491139786">
                  <w:marLeft w:val="0"/>
                  <w:marRight w:val="0"/>
                  <w:marTop w:val="100"/>
                  <w:marBottom w:val="100"/>
                  <w:divBdr>
                    <w:top w:val="none" w:sz="0" w:space="0" w:color="auto"/>
                    <w:left w:val="none" w:sz="0" w:space="0" w:color="auto"/>
                    <w:bottom w:val="none" w:sz="0" w:space="0" w:color="auto"/>
                    <w:right w:val="none" w:sz="0" w:space="0" w:color="auto"/>
                  </w:divBdr>
                  <w:divsChild>
                    <w:div w:id="1901164920">
                      <w:marLeft w:val="0"/>
                      <w:marRight w:val="0"/>
                      <w:marTop w:val="0"/>
                      <w:marBottom w:val="0"/>
                      <w:divBdr>
                        <w:top w:val="none" w:sz="0" w:space="0" w:color="auto"/>
                        <w:left w:val="none" w:sz="0" w:space="0" w:color="auto"/>
                        <w:bottom w:val="none" w:sz="0" w:space="0" w:color="auto"/>
                        <w:right w:val="none" w:sz="0" w:space="0" w:color="auto"/>
                      </w:divBdr>
                      <w:divsChild>
                        <w:div w:id="1361858942">
                          <w:marLeft w:val="0"/>
                          <w:marRight w:val="0"/>
                          <w:marTop w:val="0"/>
                          <w:marBottom w:val="0"/>
                          <w:divBdr>
                            <w:top w:val="none" w:sz="0" w:space="0" w:color="auto"/>
                            <w:left w:val="none" w:sz="0" w:space="0" w:color="auto"/>
                            <w:bottom w:val="none" w:sz="0" w:space="0" w:color="auto"/>
                            <w:right w:val="none" w:sz="0" w:space="0" w:color="auto"/>
                          </w:divBdr>
                          <w:divsChild>
                            <w:div w:id="2135980743">
                              <w:marLeft w:val="0"/>
                              <w:marRight w:val="0"/>
                              <w:marTop w:val="0"/>
                              <w:marBottom w:val="0"/>
                              <w:divBdr>
                                <w:top w:val="none" w:sz="0" w:space="0" w:color="auto"/>
                                <w:left w:val="none" w:sz="0" w:space="0" w:color="auto"/>
                                <w:bottom w:val="none" w:sz="0" w:space="0" w:color="auto"/>
                                <w:right w:val="none" w:sz="0" w:space="0" w:color="auto"/>
                              </w:divBdr>
                              <w:divsChild>
                                <w:div w:id="1631739363">
                                  <w:marLeft w:val="0"/>
                                  <w:marRight w:val="0"/>
                                  <w:marTop w:val="0"/>
                                  <w:marBottom w:val="0"/>
                                  <w:divBdr>
                                    <w:top w:val="none" w:sz="0" w:space="0" w:color="auto"/>
                                    <w:left w:val="none" w:sz="0" w:space="0" w:color="auto"/>
                                    <w:bottom w:val="none" w:sz="0" w:space="0" w:color="auto"/>
                                    <w:right w:val="none" w:sz="0" w:space="0" w:color="auto"/>
                                  </w:divBdr>
                                  <w:divsChild>
                                    <w:div w:id="1522626167">
                                      <w:marLeft w:val="0"/>
                                      <w:marRight w:val="0"/>
                                      <w:marTop w:val="0"/>
                                      <w:marBottom w:val="0"/>
                                      <w:divBdr>
                                        <w:top w:val="none" w:sz="0" w:space="0" w:color="auto"/>
                                        <w:left w:val="none" w:sz="0" w:space="0" w:color="auto"/>
                                        <w:bottom w:val="none" w:sz="0" w:space="0" w:color="auto"/>
                                        <w:right w:val="none" w:sz="0" w:space="0" w:color="auto"/>
                                      </w:divBdr>
                                      <w:divsChild>
                                        <w:div w:id="1088117358">
                                          <w:marLeft w:val="0"/>
                                          <w:marRight w:val="0"/>
                                          <w:marTop w:val="0"/>
                                          <w:marBottom w:val="0"/>
                                          <w:divBdr>
                                            <w:top w:val="none" w:sz="0" w:space="0" w:color="auto"/>
                                            <w:left w:val="none" w:sz="0" w:space="0" w:color="auto"/>
                                            <w:bottom w:val="none" w:sz="0" w:space="0" w:color="auto"/>
                                            <w:right w:val="none" w:sz="0" w:space="0" w:color="auto"/>
                                          </w:divBdr>
                                          <w:divsChild>
                                            <w:div w:id="1230917439">
                                              <w:marLeft w:val="0"/>
                                              <w:marRight w:val="0"/>
                                              <w:marTop w:val="0"/>
                                              <w:marBottom w:val="0"/>
                                              <w:divBdr>
                                                <w:top w:val="none" w:sz="0" w:space="0" w:color="auto"/>
                                                <w:left w:val="none" w:sz="0" w:space="0" w:color="auto"/>
                                                <w:bottom w:val="none" w:sz="0" w:space="0" w:color="auto"/>
                                                <w:right w:val="none" w:sz="0" w:space="0" w:color="auto"/>
                                              </w:divBdr>
                                              <w:divsChild>
                                                <w:div w:id="484660582">
                                                  <w:marLeft w:val="0"/>
                                                  <w:marRight w:val="300"/>
                                                  <w:marTop w:val="0"/>
                                                  <w:marBottom w:val="0"/>
                                                  <w:divBdr>
                                                    <w:top w:val="none" w:sz="0" w:space="0" w:color="auto"/>
                                                    <w:left w:val="none" w:sz="0" w:space="0" w:color="auto"/>
                                                    <w:bottom w:val="none" w:sz="0" w:space="0" w:color="auto"/>
                                                    <w:right w:val="none" w:sz="0" w:space="0" w:color="auto"/>
                                                  </w:divBdr>
                                                  <w:divsChild>
                                                    <w:div w:id="101921099">
                                                      <w:marLeft w:val="0"/>
                                                      <w:marRight w:val="0"/>
                                                      <w:marTop w:val="0"/>
                                                      <w:marBottom w:val="0"/>
                                                      <w:divBdr>
                                                        <w:top w:val="none" w:sz="0" w:space="0" w:color="auto"/>
                                                        <w:left w:val="none" w:sz="0" w:space="0" w:color="auto"/>
                                                        <w:bottom w:val="none" w:sz="0" w:space="0" w:color="auto"/>
                                                        <w:right w:val="none" w:sz="0" w:space="0" w:color="auto"/>
                                                      </w:divBdr>
                                                      <w:divsChild>
                                                        <w:div w:id="1115826382">
                                                          <w:marLeft w:val="0"/>
                                                          <w:marRight w:val="0"/>
                                                          <w:marTop w:val="0"/>
                                                          <w:marBottom w:val="300"/>
                                                          <w:divBdr>
                                                            <w:top w:val="single" w:sz="6" w:space="0" w:color="CCCCCC"/>
                                                            <w:left w:val="none" w:sz="0" w:space="0" w:color="auto"/>
                                                            <w:bottom w:val="none" w:sz="0" w:space="0" w:color="auto"/>
                                                            <w:right w:val="none" w:sz="0" w:space="0" w:color="auto"/>
                                                          </w:divBdr>
                                                          <w:divsChild>
                                                            <w:div w:id="1216426266">
                                                              <w:marLeft w:val="0"/>
                                                              <w:marRight w:val="0"/>
                                                              <w:marTop w:val="0"/>
                                                              <w:marBottom w:val="0"/>
                                                              <w:divBdr>
                                                                <w:top w:val="none" w:sz="0" w:space="0" w:color="auto"/>
                                                                <w:left w:val="none" w:sz="0" w:space="0" w:color="auto"/>
                                                                <w:bottom w:val="none" w:sz="0" w:space="0" w:color="auto"/>
                                                                <w:right w:val="none" w:sz="0" w:space="0" w:color="auto"/>
                                                              </w:divBdr>
                                                              <w:divsChild>
                                                                <w:div w:id="938834024">
                                                                  <w:marLeft w:val="0"/>
                                                                  <w:marRight w:val="0"/>
                                                                  <w:marTop w:val="0"/>
                                                                  <w:marBottom w:val="0"/>
                                                                  <w:divBdr>
                                                                    <w:top w:val="none" w:sz="0" w:space="0" w:color="auto"/>
                                                                    <w:left w:val="none" w:sz="0" w:space="0" w:color="auto"/>
                                                                    <w:bottom w:val="none" w:sz="0" w:space="0" w:color="auto"/>
                                                                    <w:right w:val="none" w:sz="0" w:space="0" w:color="auto"/>
                                                                  </w:divBdr>
                                                                  <w:divsChild>
                                                                    <w:div w:id="1814832152">
                                                                      <w:marLeft w:val="0"/>
                                                                      <w:marRight w:val="0"/>
                                                                      <w:marTop w:val="0"/>
                                                                      <w:marBottom w:val="0"/>
                                                                      <w:divBdr>
                                                                        <w:top w:val="none" w:sz="0" w:space="0" w:color="auto"/>
                                                                        <w:left w:val="none" w:sz="0" w:space="0" w:color="auto"/>
                                                                        <w:bottom w:val="none" w:sz="0" w:space="0" w:color="auto"/>
                                                                        <w:right w:val="none" w:sz="0" w:space="0" w:color="auto"/>
                                                                      </w:divBdr>
                                                                      <w:divsChild>
                                                                        <w:div w:id="13963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084058">
      <w:bodyDiv w:val="1"/>
      <w:marLeft w:val="0"/>
      <w:marRight w:val="0"/>
      <w:marTop w:val="0"/>
      <w:marBottom w:val="0"/>
      <w:divBdr>
        <w:top w:val="none" w:sz="0" w:space="0" w:color="auto"/>
        <w:left w:val="none" w:sz="0" w:space="0" w:color="auto"/>
        <w:bottom w:val="none" w:sz="0" w:space="0" w:color="auto"/>
        <w:right w:val="none" w:sz="0" w:space="0" w:color="auto"/>
      </w:divBdr>
      <w:divsChild>
        <w:div w:id="1584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3941</TotalTime>
  <Pages>4</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8</cp:revision>
  <cp:lastPrinted>2018-03-26T07:30:00Z</cp:lastPrinted>
  <dcterms:created xsi:type="dcterms:W3CDTF">2018-03-22T09:10:00Z</dcterms:created>
  <dcterms:modified xsi:type="dcterms:W3CDTF">2018-09-12T17:07:00Z</dcterms:modified>
</cp:coreProperties>
</file>