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5B136" w14:textId="4BE6144D" w:rsidR="00313BC8" w:rsidRDefault="00313BC8" w:rsidP="00896159">
      <w:pPr>
        <w:spacing w:before="120" w:after="0" w:line="240" w:lineRule="auto"/>
        <w:rPr>
          <w:rFonts w:ascii="Verdana" w:hAnsi="Verdana"/>
          <w:b/>
        </w:rPr>
      </w:pPr>
      <w:r>
        <w:rPr>
          <w:rFonts w:ascii="Verdana" w:hAnsi="Verdana"/>
          <w:b/>
        </w:rPr>
        <w:t>Uniform Policy</w:t>
      </w:r>
    </w:p>
    <w:p w14:paraId="7BBD23E5" w14:textId="77777777" w:rsidR="00313BC8" w:rsidRPr="00313BC8" w:rsidRDefault="00313BC8" w:rsidP="00E343F9">
      <w:pPr>
        <w:pStyle w:val="NormalWeb"/>
        <w:rPr>
          <w:rFonts w:ascii="Verdana" w:hAnsi="Verdana" w:cs="Arial"/>
          <w:sz w:val="22"/>
          <w:szCs w:val="22"/>
        </w:rPr>
      </w:pPr>
      <w:r w:rsidRPr="00313BC8">
        <w:rPr>
          <w:rFonts w:ascii="Verdana" w:hAnsi="Verdana" w:cs="Arial"/>
          <w:sz w:val="22"/>
          <w:szCs w:val="22"/>
          <w:lang w:val="en-US"/>
        </w:rPr>
        <w:t xml:space="preserve">WSAPC has high expectations of our students and believes a good school uniform presents an image of the highest standards and expectations.  </w:t>
      </w:r>
      <w:r w:rsidRPr="00313BC8">
        <w:rPr>
          <w:rFonts w:ascii="Verdana" w:hAnsi="Verdana" w:cs="Arial"/>
          <w:sz w:val="22"/>
          <w:szCs w:val="22"/>
        </w:rPr>
        <w:t xml:space="preserve">It contributes to our ethos and sets an appropriate tone, supporting positive behaviour and discipline. It also supports pupils in learning how to dress appropriately. </w:t>
      </w:r>
    </w:p>
    <w:p w14:paraId="22170792" w14:textId="77777777" w:rsidR="00313BC8" w:rsidRPr="00313BC8" w:rsidRDefault="00313BC8" w:rsidP="00E343F9">
      <w:pPr>
        <w:widowControl w:val="0"/>
        <w:autoSpaceDE w:val="0"/>
        <w:autoSpaceDN w:val="0"/>
        <w:adjustRightInd w:val="0"/>
        <w:spacing w:line="240" w:lineRule="auto"/>
        <w:rPr>
          <w:rFonts w:ascii="Verdana" w:hAnsi="Verdana" w:cs="Arial"/>
          <w:lang w:val="en-US"/>
        </w:rPr>
      </w:pPr>
      <w:r w:rsidRPr="00313BC8">
        <w:rPr>
          <w:rFonts w:ascii="Verdana" w:hAnsi="Verdana" w:cs="Arial"/>
          <w:lang w:val="en-US"/>
        </w:rPr>
        <w:t xml:space="preserve">Uniform is an expected standard in most schools across West Sussex and in order to support young people to return to their mainstream school, it is important that an expectation to continue with this standard is adhered to.  </w:t>
      </w:r>
    </w:p>
    <w:p w14:paraId="688A3DC9" w14:textId="77777777" w:rsidR="00313BC8" w:rsidRPr="00313BC8" w:rsidRDefault="00313BC8" w:rsidP="00E343F9">
      <w:pPr>
        <w:pStyle w:val="NormalWeb"/>
        <w:rPr>
          <w:rFonts w:ascii="Verdana" w:hAnsi="Verdana" w:cs="Arial"/>
          <w:sz w:val="22"/>
          <w:szCs w:val="22"/>
        </w:rPr>
      </w:pPr>
      <w:r w:rsidRPr="00313BC8">
        <w:rPr>
          <w:rFonts w:ascii="Verdana" w:hAnsi="Verdana" w:cs="Arial"/>
          <w:sz w:val="22"/>
          <w:szCs w:val="22"/>
        </w:rPr>
        <w:t xml:space="preserve">Cost has been carefully considered in deciding on uniform design and uniform suppliers, and we review contract arrangements with suppliers regularly so that parents / carers continue to get value for money. </w:t>
      </w:r>
    </w:p>
    <w:p w14:paraId="0226DB59" w14:textId="1099373D" w:rsidR="00313BC8" w:rsidRPr="00313BC8" w:rsidRDefault="00313BC8" w:rsidP="00E343F9">
      <w:pPr>
        <w:widowControl w:val="0"/>
        <w:autoSpaceDE w:val="0"/>
        <w:autoSpaceDN w:val="0"/>
        <w:adjustRightInd w:val="0"/>
        <w:spacing w:line="240" w:lineRule="auto"/>
        <w:rPr>
          <w:rFonts w:ascii="Verdana" w:hAnsi="Verdana" w:cs="Arial"/>
          <w:lang w:val="en-US"/>
        </w:rPr>
      </w:pPr>
      <w:r w:rsidRPr="00313BC8">
        <w:rPr>
          <w:rFonts w:ascii="Verdana" w:hAnsi="Verdana" w:cs="Arial"/>
          <w:lang w:val="en-US"/>
        </w:rPr>
        <w:t>From September 2017, there will be an expectation for all pupils to wear school uniform as follows:</w:t>
      </w:r>
    </w:p>
    <w:p w14:paraId="27B98B19" w14:textId="77777777" w:rsidR="00313BC8" w:rsidRPr="00313BC8" w:rsidRDefault="00313BC8" w:rsidP="00E343F9">
      <w:pPr>
        <w:pStyle w:val="ListParagraph"/>
        <w:widowControl w:val="0"/>
        <w:numPr>
          <w:ilvl w:val="0"/>
          <w:numId w:val="32"/>
        </w:numPr>
        <w:autoSpaceDE w:val="0"/>
        <w:autoSpaceDN w:val="0"/>
        <w:adjustRightInd w:val="0"/>
        <w:spacing w:after="0" w:line="240" w:lineRule="auto"/>
        <w:rPr>
          <w:rFonts w:ascii="Verdana" w:hAnsi="Verdana" w:cs="Arial"/>
          <w:lang w:val="en-US"/>
        </w:rPr>
      </w:pPr>
      <w:r w:rsidRPr="00313BC8">
        <w:rPr>
          <w:rFonts w:ascii="Verdana" w:hAnsi="Verdana" w:cs="Arial"/>
          <w:lang w:val="en-US"/>
        </w:rPr>
        <w:t xml:space="preserve">Singly registered WSAPC students to wear APC school uniform. </w:t>
      </w:r>
    </w:p>
    <w:p w14:paraId="4579BF6A" w14:textId="5237B40F" w:rsidR="00313BC8" w:rsidRPr="00313BC8" w:rsidRDefault="00313BC8" w:rsidP="00E343F9">
      <w:pPr>
        <w:pStyle w:val="ListParagraph"/>
        <w:widowControl w:val="0"/>
        <w:numPr>
          <w:ilvl w:val="0"/>
          <w:numId w:val="32"/>
        </w:numPr>
        <w:autoSpaceDE w:val="0"/>
        <w:autoSpaceDN w:val="0"/>
        <w:adjustRightInd w:val="0"/>
        <w:spacing w:after="0" w:line="240" w:lineRule="auto"/>
        <w:rPr>
          <w:rFonts w:ascii="Verdana" w:hAnsi="Verdana" w:cs="Arial"/>
          <w:lang w:val="en-US"/>
        </w:rPr>
      </w:pPr>
      <w:r w:rsidRPr="00313BC8">
        <w:rPr>
          <w:rFonts w:ascii="Verdana" w:hAnsi="Verdana" w:cs="Arial"/>
          <w:lang w:val="en-US"/>
        </w:rPr>
        <w:t xml:space="preserve">Students who come to us on short stay programmes (60 day placements) should wear their mainstream school uniform.  </w:t>
      </w:r>
    </w:p>
    <w:p w14:paraId="4CBDAF5A" w14:textId="77777777" w:rsidR="00313BC8" w:rsidRPr="00313BC8" w:rsidRDefault="00313BC8" w:rsidP="00E343F9">
      <w:pPr>
        <w:pStyle w:val="NormalWeb"/>
        <w:rPr>
          <w:rFonts w:ascii="Verdana" w:hAnsi="Verdana" w:cs="Arial"/>
          <w:b/>
          <w:sz w:val="22"/>
          <w:szCs w:val="22"/>
        </w:rPr>
      </w:pPr>
      <w:r w:rsidRPr="00313BC8">
        <w:rPr>
          <w:rFonts w:ascii="Verdana" w:hAnsi="Verdana" w:cs="Arial"/>
          <w:b/>
          <w:sz w:val="22"/>
          <w:szCs w:val="22"/>
        </w:rPr>
        <w:t>Aims</w:t>
      </w:r>
    </w:p>
    <w:p w14:paraId="6AB112D5" w14:textId="08C6C69A" w:rsidR="00313BC8" w:rsidRPr="00313BC8" w:rsidRDefault="00313BC8" w:rsidP="00E343F9">
      <w:pPr>
        <w:pStyle w:val="NormalWeb"/>
        <w:rPr>
          <w:rFonts w:ascii="Verdana" w:hAnsi="Verdana" w:cs="Arial"/>
          <w:sz w:val="22"/>
          <w:szCs w:val="22"/>
        </w:rPr>
      </w:pPr>
      <w:r w:rsidRPr="00313BC8">
        <w:rPr>
          <w:rFonts w:ascii="Verdana" w:hAnsi="Verdana" w:cs="Arial"/>
          <w:sz w:val="22"/>
          <w:szCs w:val="22"/>
        </w:rPr>
        <w:t xml:space="preserve">Our uniform is a positive expression of our ethos and values. </w:t>
      </w:r>
    </w:p>
    <w:p w14:paraId="262C609A" w14:textId="77777777" w:rsidR="00313BC8" w:rsidRPr="00313BC8" w:rsidRDefault="00313BC8" w:rsidP="00E343F9">
      <w:pPr>
        <w:pStyle w:val="NormalWeb"/>
        <w:rPr>
          <w:rFonts w:ascii="Verdana" w:hAnsi="Verdana" w:cs="Arial"/>
          <w:sz w:val="22"/>
          <w:szCs w:val="22"/>
        </w:rPr>
      </w:pPr>
      <w:r w:rsidRPr="00313BC8">
        <w:rPr>
          <w:rFonts w:ascii="Verdana" w:hAnsi="Verdana" w:cs="Arial"/>
          <w:sz w:val="22"/>
          <w:szCs w:val="22"/>
        </w:rPr>
        <w:t xml:space="preserve">The wearing of uniform should encourage pupils to treat each other and the school environment with respect, preparing them for reintegration to schools with uniform expectations.  It should support pupils in learning how to dress in a manner appropriate to the activity being undertaken and the environment they are inhabiting. </w:t>
      </w:r>
    </w:p>
    <w:p w14:paraId="4E0DACF8" w14:textId="77777777" w:rsidR="00313BC8" w:rsidRPr="00313BC8" w:rsidRDefault="00313BC8" w:rsidP="00E343F9">
      <w:pPr>
        <w:pStyle w:val="NormalWeb"/>
        <w:rPr>
          <w:rFonts w:ascii="Verdana" w:hAnsi="Verdana" w:cs="Arial"/>
          <w:b/>
          <w:sz w:val="22"/>
          <w:szCs w:val="22"/>
        </w:rPr>
      </w:pPr>
      <w:r w:rsidRPr="00313BC8">
        <w:rPr>
          <w:rFonts w:ascii="Verdana" w:hAnsi="Verdana" w:cs="Arial"/>
          <w:b/>
          <w:sz w:val="22"/>
          <w:szCs w:val="22"/>
        </w:rPr>
        <w:t>Communication with Parents / Carers</w:t>
      </w:r>
    </w:p>
    <w:p w14:paraId="27B30E7A" w14:textId="560C30E5" w:rsidR="00313BC8" w:rsidRPr="00313BC8" w:rsidRDefault="00313BC8" w:rsidP="00E343F9">
      <w:pPr>
        <w:pStyle w:val="NormalWeb"/>
        <w:rPr>
          <w:rFonts w:ascii="Verdana" w:hAnsi="Verdana" w:cs="Arial"/>
          <w:sz w:val="22"/>
          <w:szCs w:val="22"/>
        </w:rPr>
      </w:pPr>
      <w:r w:rsidRPr="00313BC8">
        <w:rPr>
          <w:rFonts w:ascii="Verdana" w:hAnsi="Verdana" w:cs="Arial"/>
          <w:sz w:val="22"/>
          <w:szCs w:val="22"/>
        </w:rPr>
        <w:t xml:space="preserve">This policy is available on the school website and </w:t>
      </w:r>
      <w:r w:rsidR="00702BAE">
        <w:rPr>
          <w:rFonts w:ascii="Verdana" w:hAnsi="Verdana" w:cs="Arial"/>
          <w:sz w:val="22"/>
          <w:szCs w:val="22"/>
        </w:rPr>
        <w:t xml:space="preserve">in the Pupil Induction </w:t>
      </w:r>
      <w:r w:rsidRPr="00313BC8">
        <w:rPr>
          <w:rFonts w:ascii="Verdana" w:hAnsi="Verdana" w:cs="Arial"/>
          <w:sz w:val="22"/>
          <w:szCs w:val="22"/>
        </w:rPr>
        <w:t xml:space="preserve">Handbook.  Parents will be given guidance on uniform expectations on confirmation of admission of their child. </w:t>
      </w:r>
    </w:p>
    <w:p w14:paraId="1B3F36BD" w14:textId="77777777" w:rsidR="00313BC8" w:rsidRPr="00313BC8" w:rsidRDefault="00313BC8" w:rsidP="00E343F9">
      <w:pPr>
        <w:pStyle w:val="NormalWeb"/>
        <w:rPr>
          <w:rFonts w:ascii="Verdana" w:hAnsi="Verdana" w:cs="Arial"/>
          <w:sz w:val="22"/>
          <w:szCs w:val="22"/>
        </w:rPr>
      </w:pPr>
      <w:r w:rsidRPr="00313BC8">
        <w:rPr>
          <w:rFonts w:ascii="Verdana" w:hAnsi="Verdana" w:cs="Arial"/>
          <w:sz w:val="22"/>
          <w:szCs w:val="22"/>
        </w:rPr>
        <w:t>Uniform stock is held by the school and can be purchased on the pupils first day of school or induction interview.  We recommend each pupil to purchase 1 x Sweatshirt and 2 x Polo shirt.</w:t>
      </w:r>
    </w:p>
    <w:p w14:paraId="5636AC1D" w14:textId="5B988520" w:rsidR="00313BC8" w:rsidRDefault="00313BC8" w:rsidP="00E343F9">
      <w:pPr>
        <w:pStyle w:val="NormalWeb"/>
        <w:rPr>
          <w:rFonts w:ascii="Verdana" w:hAnsi="Verdana" w:cs="Arial"/>
          <w:sz w:val="22"/>
          <w:szCs w:val="22"/>
        </w:rPr>
      </w:pPr>
      <w:r w:rsidRPr="00313BC8">
        <w:rPr>
          <w:rFonts w:ascii="Verdana" w:hAnsi="Verdana" w:cs="Arial"/>
          <w:sz w:val="22"/>
          <w:szCs w:val="22"/>
        </w:rPr>
        <w:t>A full list of sizes and prices are detailed below.</w:t>
      </w:r>
      <w:r>
        <w:rPr>
          <w:rFonts w:ascii="Verdana" w:hAnsi="Verdana" w:cs="Arial"/>
          <w:sz w:val="22"/>
          <w:szCs w:val="22"/>
        </w:rPr>
        <w:t xml:space="preserve"> </w:t>
      </w:r>
      <w:r w:rsidR="00702BAE">
        <w:rPr>
          <w:rFonts w:ascii="Verdana" w:hAnsi="Verdana" w:cs="Arial"/>
          <w:sz w:val="22"/>
          <w:szCs w:val="22"/>
        </w:rPr>
        <w:t>*</w:t>
      </w:r>
    </w:p>
    <w:p w14:paraId="29A54201" w14:textId="77777777" w:rsidR="00E343F9" w:rsidRDefault="00E343F9" w:rsidP="00E343F9">
      <w:pPr>
        <w:pStyle w:val="NormalWeb"/>
        <w:rPr>
          <w:rFonts w:ascii="Verdana" w:hAnsi="Verdana" w:cs="Arial"/>
          <w:b/>
          <w:sz w:val="22"/>
          <w:szCs w:val="22"/>
        </w:rPr>
      </w:pPr>
    </w:p>
    <w:p w14:paraId="162877BF" w14:textId="77777777" w:rsidR="00E343F9" w:rsidRDefault="00E343F9" w:rsidP="00E343F9">
      <w:pPr>
        <w:pStyle w:val="NormalWeb"/>
        <w:rPr>
          <w:rFonts w:ascii="Verdana" w:hAnsi="Verdana" w:cs="Arial"/>
          <w:b/>
          <w:sz w:val="22"/>
          <w:szCs w:val="22"/>
        </w:rPr>
      </w:pPr>
    </w:p>
    <w:p w14:paraId="263FB96C" w14:textId="77777777" w:rsidR="00E343F9" w:rsidRDefault="00E343F9" w:rsidP="00E343F9">
      <w:pPr>
        <w:pStyle w:val="NormalWeb"/>
        <w:rPr>
          <w:rFonts w:ascii="Verdana" w:hAnsi="Verdana" w:cs="Arial"/>
          <w:b/>
          <w:sz w:val="22"/>
          <w:szCs w:val="22"/>
        </w:rPr>
      </w:pPr>
    </w:p>
    <w:p w14:paraId="49218B4D" w14:textId="295B14F5" w:rsidR="00313BC8" w:rsidRPr="00313BC8" w:rsidRDefault="00313BC8" w:rsidP="00E343F9">
      <w:pPr>
        <w:pStyle w:val="NormalWeb"/>
        <w:rPr>
          <w:rFonts w:ascii="Verdana" w:hAnsi="Verdana" w:cs="Arial"/>
          <w:b/>
          <w:sz w:val="22"/>
          <w:szCs w:val="22"/>
        </w:rPr>
      </w:pPr>
      <w:r w:rsidRPr="00313BC8">
        <w:rPr>
          <w:rFonts w:ascii="Verdana" w:hAnsi="Verdana" w:cs="Arial"/>
          <w:b/>
          <w:sz w:val="22"/>
          <w:szCs w:val="22"/>
        </w:rPr>
        <w:lastRenderedPageBreak/>
        <w:t>Equal Opportunities</w:t>
      </w:r>
    </w:p>
    <w:p w14:paraId="52ED009C" w14:textId="77777777" w:rsidR="00C14717" w:rsidRDefault="00313BC8" w:rsidP="00E343F9">
      <w:pPr>
        <w:pStyle w:val="NormalWeb"/>
        <w:rPr>
          <w:rFonts w:ascii="Verdana" w:hAnsi="Verdana" w:cs="Arial"/>
          <w:sz w:val="22"/>
          <w:szCs w:val="22"/>
        </w:rPr>
      </w:pPr>
      <w:r w:rsidRPr="00313BC8">
        <w:rPr>
          <w:rFonts w:ascii="Verdana" w:hAnsi="Verdana" w:cs="Arial"/>
          <w:sz w:val="22"/>
          <w:szCs w:val="22"/>
        </w:rPr>
        <w:t>We will seek to make appropriate arrangements to reflect the requirements of different religious faith</w:t>
      </w:r>
      <w:r w:rsidR="003A3E90">
        <w:rPr>
          <w:rFonts w:ascii="Verdana" w:hAnsi="Verdana" w:cs="Arial"/>
          <w:sz w:val="22"/>
          <w:szCs w:val="22"/>
        </w:rPr>
        <w:t>s</w:t>
      </w:r>
      <w:r w:rsidRPr="00313BC8">
        <w:rPr>
          <w:rFonts w:ascii="Verdana" w:hAnsi="Verdana" w:cs="Arial"/>
          <w:sz w:val="22"/>
          <w:szCs w:val="22"/>
        </w:rPr>
        <w:t xml:space="preserve"> with regards to acceptable variations of the school uniform. We are sensitive to and demonstrate a respect for t</w:t>
      </w:r>
      <w:r w:rsidR="003A3E90">
        <w:rPr>
          <w:rFonts w:ascii="Verdana" w:hAnsi="Verdana" w:cs="Arial"/>
          <w:sz w:val="22"/>
          <w:szCs w:val="22"/>
        </w:rPr>
        <w:t>he needs of different cultures</w:t>
      </w:r>
      <w:r w:rsidR="000B4F31">
        <w:rPr>
          <w:rFonts w:ascii="Verdana" w:hAnsi="Verdana" w:cs="Arial"/>
          <w:sz w:val="22"/>
          <w:szCs w:val="22"/>
        </w:rPr>
        <w:t xml:space="preserve">, </w:t>
      </w:r>
      <w:r w:rsidRPr="00313BC8">
        <w:rPr>
          <w:rFonts w:ascii="Verdana" w:hAnsi="Verdana" w:cs="Arial"/>
          <w:sz w:val="22"/>
          <w:szCs w:val="22"/>
        </w:rPr>
        <w:t xml:space="preserve">races and religions, and their needs are accommodated within this policy. </w:t>
      </w:r>
    </w:p>
    <w:p w14:paraId="396A688D" w14:textId="66CF4946" w:rsidR="00313BC8" w:rsidRPr="007F465F" w:rsidRDefault="00C14717" w:rsidP="00E343F9">
      <w:pPr>
        <w:pStyle w:val="NormalWeb"/>
        <w:rPr>
          <w:rFonts w:ascii="Verdana" w:hAnsi="Verdana" w:cs="Arial"/>
          <w:color w:val="000000" w:themeColor="text1"/>
          <w:sz w:val="22"/>
          <w:szCs w:val="22"/>
        </w:rPr>
      </w:pPr>
      <w:r w:rsidRPr="007F465F">
        <w:rPr>
          <w:rFonts w:ascii="Verdana" w:hAnsi="Verdana" w:cs="Arial"/>
          <w:color w:val="000000" w:themeColor="text1"/>
          <w:sz w:val="22"/>
          <w:szCs w:val="22"/>
        </w:rPr>
        <w:t>We celebrate all gender identities, therefore our</w:t>
      </w:r>
      <w:r w:rsidR="000B4F31" w:rsidRPr="007F465F">
        <w:rPr>
          <w:rFonts w:ascii="Verdana" w:hAnsi="Verdana" w:cs="Arial"/>
          <w:color w:val="000000" w:themeColor="text1"/>
          <w:sz w:val="22"/>
          <w:szCs w:val="22"/>
        </w:rPr>
        <w:t xml:space="preserve"> uniform is gender neutra</w:t>
      </w:r>
      <w:r w:rsidRPr="007F465F">
        <w:rPr>
          <w:rFonts w:ascii="Verdana" w:hAnsi="Verdana" w:cs="Arial"/>
          <w:color w:val="000000" w:themeColor="text1"/>
          <w:sz w:val="22"/>
          <w:szCs w:val="22"/>
        </w:rPr>
        <w:t>l.</w:t>
      </w:r>
    </w:p>
    <w:p w14:paraId="4239AB3C" w14:textId="77777777" w:rsidR="00313BC8" w:rsidRPr="00313BC8" w:rsidRDefault="00313BC8" w:rsidP="00E343F9">
      <w:pPr>
        <w:pStyle w:val="NormalWeb"/>
        <w:rPr>
          <w:rFonts w:ascii="Verdana" w:hAnsi="Verdana" w:cs="Arial"/>
          <w:sz w:val="22"/>
          <w:szCs w:val="22"/>
        </w:rPr>
      </w:pPr>
      <w:r w:rsidRPr="00313BC8">
        <w:rPr>
          <w:rFonts w:ascii="Verdana" w:hAnsi="Verdana" w:cs="Arial"/>
          <w:b/>
          <w:bCs/>
          <w:sz w:val="22"/>
          <w:szCs w:val="22"/>
        </w:rPr>
        <w:t xml:space="preserve">Representations about uniform requirements </w:t>
      </w:r>
    </w:p>
    <w:p w14:paraId="396AF79C" w14:textId="77777777" w:rsidR="00313BC8" w:rsidRPr="00313BC8" w:rsidRDefault="00313BC8" w:rsidP="00E343F9">
      <w:pPr>
        <w:pStyle w:val="NormalWeb"/>
        <w:rPr>
          <w:rFonts w:ascii="Verdana" w:hAnsi="Verdana" w:cs="Arial"/>
          <w:sz w:val="22"/>
          <w:szCs w:val="22"/>
        </w:rPr>
      </w:pPr>
      <w:r w:rsidRPr="00313BC8">
        <w:rPr>
          <w:rFonts w:ascii="Verdana" w:hAnsi="Verdana" w:cs="Arial"/>
          <w:sz w:val="22"/>
          <w:szCs w:val="22"/>
        </w:rPr>
        <w:t xml:space="preserve">If any parent / carer has any concerns before admission they are very welcome to contact the Head of Centre to discuss. </w:t>
      </w:r>
    </w:p>
    <w:p w14:paraId="4D99EFDA" w14:textId="77777777" w:rsidR="00313BC8" w:rsidRPr="00313BC8" w:rsidRDefault="00313BC8" w:rsidP="00E343F9">
      <w:pPr>
        <w:pStyle w:val="NormalWeb"/>
        <w:rPr>
          <w:rFonts w:ascii="Verdana" w:hAnsi="Verdana" w:cs="Arial"/>
          <w:b/>
          <w:sz w:val="22"/>
          <w:szCs w:val="22"/>
        </w:rPr>
      </w:pPr>
      <w:r w:rsidRPr="00313BC8">
        <w:rPr>
          <w:rFonts w:ascii="Verdana" w:hAnsi="Verdana" w:cs="Arial"/>
          <w:b/>
          <w:sz w:val="22"/>
          <w:szCs w:val="22"/>
        </w:rPr>
        <w:t>Health and Safety</w:t>
      </w:r>
    </w:p>
    <w:p w14:paraId="2F16EA6F" w14:textId="352AFF89" w:rsidR="00313BC8" w:rsidRPr="00313BC8" w:rsidRDefault="00313BC8" w:rsidP="00E343F9">
      <w:pPr>
        <w:pStyle w:val="NormalWeb"/>
        <w:rPr>
          <w:rFonts w:ascii="Verdana" w:hAnsi="Verdana" w:cs="Arial"/>
          <w:sz w:val="22"/>
          <w:szCs w:val="22"/>
        </w:rPr>
      </w:pPr>
      <w:r w:rsidRPr="00313BC8">
        <w:rPr>
          <w:rFonts w:ascii="Verdana" w:hAnsi="Verdana" w:cs="Arial"/>
          <w:sz w:val="22"/>
          <w:szCs w:val="22"/>
        </w:rPr>
        <w:t>Any religious variations to our uniform must still comply with our Health and Safety requirements. Health and Safety is considered in relation to appropriate dress codes.</w:t>
      </w:r>
    </w:p>
    <w:p w14:paraId="1D2C776C" w14:textId="77777777" w:rsidR="00313BC8" w:rsidRPr="00313BC8" w:rsidRDefault="00313BC8" w:rsidP="00E343F9">
      <w:pPr>
        <w:pStyle w:val="NormalWeb"/>
        <w:rPr>
          <w:rFonts w:ascii="Verdana" w:hAnsi="Verdana" w:cs="Arial"/>
          <w:sz w:val="22"/>
          <w:szCs w:val="22"/>
        </w:rPr>
      </w:pPr>
      <w:r w:rsidRPr="00313BC8">
        <w:rPr>
          <w:rFonts w:ascii="Verdana" w:hAnsi="Verdana" w:cs="Arial"/>
          <w:sz w:val="22"/>
          <w:szCs w:val="22"/>
        </w:rPr>
        <w:t>To promote a healthy lifestyle, our uniform does not preclude walking or cycling to school. Pupils are permitted to wear light colours and reflective materials over their uniform, so that pupils are as visible as possible when walking or cycling to school.</w:t>
      </w:r>
    </w:p>
    <w:p w14:paraId="078FF819" w14:textId="77777777" w:rsidR="00313BC8" w:rsidRPr="00313BC8" w:rsidRDefault="00313BC8" w:rsidP="00E343F9">
      <w:pPr>
        <w:pStyle w:val="NormalWeb"/>
        <w:rPr>
          <w:rFonts w:ascii="Verdana" w:hAnsi="Verdana" w:cs="Arial"/>
          <w:b/>
          <w:sz w:val="22"/>
          <w:szCs w:val="22"/>
        </w:rPr>
      </w:pPr>
      <w:r w:rsidRPr="00313BC8">
        <w:rPr>
          <w:rFonts w:ascii="Verdana" w:hAnsi="Verdana" w:cs="Arial"/>
          <w:b/>
          <w:sz w:val="22"/>
          <w:szCs w:val="22"/>
        </w:rPr>
        <w:t>Procedure in the Event of Non-Compliance</w:t>
      </w:r>
    </w:p>
    <w:p w14:paraId="457D63B1" w14:textId="34BB1135" w:rsidR="00313BC8" w:rsidRPr="00313BC8" w:rsidRDefault="00313BC8" w:rsidP="00E343F9">
      <w:pPr>
        <w:pStyle w:val="NormalWeb"/>
        <w:rPr>
          <w:rFonts w:ascii="Verdana" w:hAnsi="Verdana" w:cs="Arial"/>
          <w:sz w:val="22"/>
          <w:szCs w:val="22"/>
        </w:rPr>
      </w:pPr>
      <w:r w:rsidRPr="00313BC8">
        <w:rPr>
          <w:rFonts w:ascii="Verdana" w:hAnsi="Verdana" w:cs="Arial"/>
          <w:sz w:val="22"/>
          <w:szCs w:val="22"/>
        </w:rPr>
        <w:t>Non-compliance with the uniform policy is investigated directly case by case. We may impose sanctions for breach of the uniform policy. Persistent flouting of the uniform requirements will be dealt with as a disciplinary matter by the Head of Centre.</w:t>
      </w:r>
    </w:p>
    <w:p w14:paraId="7666502B" w14:textId="77777777" w:rsidR="00313BC8" w:rsidRPr="00313BC8" w:rsidRDefault="00313BC8" w:rsidP="00E343F9">
      <w:pPr>
        <w:pStyle w:val="NormalWeb"/>
        <w:rPr>
          <w:rFonts w:ascii="Verdana" w:hAnsi="Verdana" w:cs="Arial"/>
          <w:sz w:val="22"/>
          <w:szCs w:val="22"/>
        </w:rPr>
      </w:pPr>
      <w:r w:rsidRPr="00313BC8">
        <w:rPr>
          <w:rFonts w:ascii="Verdana" w:hAnsi="Verdana" w:cs="Arial"/>
          <w:sz w:val="22"/>
          <w:szCs w:val="22"/>
        </w:rPr>
        <w:t xml:space="preserve">Exclusion is not usually an appropriate response to breaches of this policy, except where persistent and defiant. </w:t>
      </w:r>
    </w:p>
    <w:p w14:paraId="6CAE9464" w14:textId="77777777" w:rsidR="00313BC8" w:rsidRPr="00313BC8" w:rsidRDefault="00313BC8" w:rsidP="00E343F9">
      <w:pPr>
        <w:pStyle w:val="NormalWeb"/>
        <w:rPr>
          <w:rFonts w:ascii="Verdana" w:hAnsi="Verdana" w:cs="Arial"/>
          <w:b/>
          <w:sz w:val="22"/>
          <w:szCs w:val="22"/>
        </w:rPr>
      </w:pPr>
      <w:r w:rsidRPr="00313BC8">
        <w:rPr>
          <w:rFonts w:ascii="Verdana" w:hAnsi="Verdana" w:cs="Arial"/>
          <w:b/>
          <w:sz w:val="22"/>
          <w:szCs w:val="22"/>
        </w:rPr>
        <w:t>Uniform Description</w:t>
      </w:r>
    </w:p>
    <w:p w14:paraId="02CC1463" w14:textId="6A1CC496" w:rsidR="00313BC8" w:rsidRPr="00313BC8" w:rsidRDefault="00313BC8" w:rsidP="00E343F9">
      <w:pPr>
        <w:pStyle w:val="NormalWeb"/>
        <w:rPr>
          <w:rFonts w:ascii="Verdana" w:hAnsi="Verdana" w:cs="Arial"/>
          <w:sz w:val="22"/>
          <w:szCs w:val="22"/>
        </w:rPr>
      </w:pPr>
      <w:r w:rsidRPr="00313BC8">
        <w:rPr>
          <w:rFonts w:ascii="Verdana" w:hAnsi="Verdana" w:cs="Arial"/>
          <w:sz w:val="22"/>
          <w:szCs w:val="22"/>
        </w:rPr>
        <w:t xml:space="preserve">School uniform will be worn whenever pupils are on site at WSAPC. This includes the journey to and from school and on school visits as required. </w:t>
      </w:r>
    </w:p>
    <w:p w14:paraId="6A36CC50" w14:textId="77777777" w:rsidR="00313BC8" w:rsidRPr="00313BC8" w:rsidRDefault="00313BC8" w:rsidP="00E343F9">
      <w:pPr>
        <w:widowControl w:val="0"/>
        <w:autoSpaceDE w:val="0"/>
        <w:autoSpaceDN w:val="0"/>
        <w:adjustRightInd w:val="0"/>
        <w:spacing w:line="240" w:lineRule="auto"/>
        <w:rPr>
          <w:rFonts w:ascii="Verdana" w:hAnsi="Verdana" w:cs="Arial"/>
          <w:lang w:val="en-US"/>
        </w:rPr>
      </w:pPr>
      <w:r w:rsidRPr="00313BC8">
        <w:rPr>
          <w:rFonts w:ascii="Verdana" w:hAnsi="Verdana" w:cs="Arial"/>
          <w:lang w:val="en-US"/>
        </w:rPr>
        <w:t>WSAPC Dress Code / Uniform (</w:t>
      </w:r>
      <w:r w:rsidRPr="00313BC8">
        <w:rPr>
          <w:rFonts w:ascii="Verdana" w:hAnsi="Verdana" w:cs="Arial"/>
        </w:rPr>
        <w:t>Primary &amp; Secondary) for Singly Registered Pupils</w:t>
      </w:r>
    </w:p>
    <w:p w14:paraId="53491BAA" w14:textId="77777777" w:rsidR="00313BC8" w:rsidRPr="00313BC8" w:rsidRDefault="00313BC8" w:rsidP="00E343F9">
      <w:pPr>
        <w:pStyle w:val="ListParagraph"/>
        <w:numPr>
          <w:ilvl w:val="0"/>
          <w:numId w:val="33"/>
        </w:numPr>
        <w:spacing w:after="0" w:line="240" w:lineRule="auto"/>
        <w:rPr>
          <w:rFonts w:ascii="Verdana" w:hAnsi="Verdana" w:cs="Arial"/>
        </w:rPr>
      </w:pPr>
      <w:r w:rsidRPr="00313BC8">
        <w:rPr>
          <w:rFonts w:ascii="Verdana" w:hAnsi="Verdana" w:cs="Arial"/>
        </w:rPr>
        <w:t>Black Trousers / knee length Skirt worn with black tights / Shorts</w:t>
      </w:r>
    </w:p>
    <w:p w14:paraId="36B72A3E" w14:textId="77777777" w:rsidR="00313BC8" w:rsidRPr="00313BC8" w:rsidRDefault="00313BC8" w:rsidP="00E343F9">
      <w:pPr>
        <w:pStyle w:val="ListParagraph"/>
        <w:numPr>
          <w:ilvl w:val="0"/>
          <w:numId w:val="33"/>
        </w:numPr>
        <w:spacing w:after="0" w:line="240" w:lineRule="auto"/>
        <w:rPr>
          <w:rFonts w:ascii="Verdana" w:hAnsi="Verdana" w:cs="Arial"/>
          <w:i/>
        </w:rPr>
      </w:pPr>
      <w:r w:rsidRPr="00313BC8">
        <w:rPr>
          <w:rFonts w:ascii="Verdana" w:hAnsi="Verdana" w:cs="Arial"/>
        </w:rPr>
        <w:t xml:space="preserve">APC Navy Sweatshirt </w:t>
      </w:r>
    </w:p>
    <w:p w14:paraId="2BDC4C10" w14:textId="77777777" w:rsidR="00313BC8" w:rsidRPr="00313BC8" w:rsidRDefault="00313BC8" w:rsidP="00E343F9">
      <w:pPr>
        <w:pStyle w:val="ListParagraph"/>
        <w:numPr>
          <w:ilvl w:val="0"/>
          <w:numId w:val="33"/>
        </w:numPr>
        <w:spacing w:after="0" w:line="240" w:lineRule="auto"/>
        <w:rPr>
          <w:rFonts w:ascii="Verdana" w:hAnsi="Verdana" w:cs="Arial"/>
          <w:i/>
        </w:rPr>
      </w:pPr>
      <w:r w:rsidRPr="00313BC8">
        <w:rPr>
          <w:rFonts w:ascii="Verdana" w:hAnsi="Verdana" w:cs="Arial"/>
        </w:rPr>
        <w:t>APC Navy Polo Shirt</w:t>
      </w:r>
    </w:p>
    <w:p w14:paraId="7B4B6544" w14:textId="7F9EFBE7" w:rsidR="00313BC8" w:rsidRDefault="00313BC8" w:rsidP="00E343F9">
      <w:pPr>
        <w:pStyle w:val="ListParagraph"/>
        <w:numPr>
          <w:ilvl w:val="0"/>
          <w:numId w:val="33"/>
        </w:numPr>
        <w:spacing w:after="0" w:line="240" w:lineRule="auto"/>
        <w:rPr>
          <w:rFonts w:ascii="Verdana" w:hAnsi="Verdana" w:cs="Arial"/>
        </w:rPr>
      </w:pPr>
      <w:r w:rsidRPr="00313BC8">
        <w:rPr>
          <w:rFonts w:ascii="Verdana" w:hAnsi="Verdana" w:cs="Arial"/>
        </w:rPr>
        <w:t>Black Trainers / School Shoes / Plimsolls</w:t>
      </w:r>
    </w:p>
    <w:p w14:paraId="1132BAD7" w14:textId="77777777" w:rsidR="00313BC8" w:rsidRPr="00313BC8" w:rsidRDefault="00313BC8" w:rsidP="00313BC8">
      <w:pPr>
        <w:pStyle w:val="ListParagraph"/>
        <w:spacing w:after="0" w:line="240" w:lineRule="auto"/>
        <w:rPr>
          <w:rFonts w:ascii="Verdana" w:hAnsi="Verdana" w:cs="Arial"/>
        </w:rPr>
      </w:pPr>
    </w:p>
    <w:p w14:paraId="35CCBFAF" w14:textId="77777777" w:rsidR="00313BC8" w:rsidRDefault="00313BC8" w:rsidP="00313BC8">
      <w:pPr>
        <w:ind w:left="360"/>
        <w:rPr>
          <w:rFonts w:ascii="Verdana" w:hAnsi="Verdana" w:cs="Arial"/>
        </w:rPr>
      </w:pPr>
    </w:p>
    <w:p w14:paraId="134BFF1B" w14:textId="77777777" w:rsidR="00313BC8" w:rsidRDefault="00313BC8" w:rsidP="00313BC8">
      <w:pPr>
        <w:ind w:left="360"/>
        <w:rPr>
          <w:rFonts w:ascii="Verdana" w:hAnsi="Verdana" w:cs="Arial"/>
        </w:rPr>
      </w:pPr>
    </w:p>
    <w:p w14:paraId="027DBDC6" w14:textId="77777777" w:rsidR="00E343F9" w:rsidRDefault="00E343F9" w:rsidP="00702BAE">
      <w:pPr>
        <w:rPr>
          <w:rFonts w:ascii="Verdana" w:hAnsi="Verdana" w:cs="Arial"/>
        </w:rPr>
      </w:pPr>
    </w:p>
    <w:p w14:paraId="1678EC40" w14:textId="7A1E966D" w:rsidR="00313BC8" w:rsidRPr="00313BC8" w:rsidRDefault="00702BAE" w:rsidP="00702BAE">
      <w:pPr>
        <w:rPr>
          <w:rFonts w:ascii="Verdana" w:hAnsi="Verdana" w:cs="Arial"/>
        </w:rPr>
      </w:pPr>
      <w:r>
        <w:rPr>
          <w:rFonts w:ascii="Verdana" w:hAnsi="Verdana" w:cs="Arial"/>
        </w:rPr>
        <w:t xml:space="preserve">* </w:t>
      </w:r>
      <w:r w:rsidR="00313BC8" w:rsidRPr="00313BC8">
        <w:rPr>
          <w:rFonts w:ascii="Verdana" w:hAnsi="Verdana" w:cs="Arial"/>
        </w:rPr>
        <w:t>WSAPC uniform can be purchased from school reception.  Details are below:</w:t>
      </w:r>
    </w:p>
    <w:p w14:paraId="380C012F" w14:textId="77777777" w:rsidR="00313BC8" w:rsidRPr="00313BC8" w:rsidRDefault="00313BC8" w:rsidP="00313BC8">
      <w:pPr>
        <w:ind w:left="360"/>
        <w:rPr>
          <w:rFonts w:ascii="Verdana" w:hAnsi="Verdana" w:cs="Arial"/>
        </w:rPr>
      </w:pPr>
    </w:p>
    <w:tbl>
      <w:tblPr>
        <w:tblStyle w:val="PlainTable1"/>
        <w:tblW w:w="0" w:type="auto"/>
        <w:tblLook w:val="04A0" w:firstRow="1" w:lastRow="0" w:firstColumn="1" w:lastColumn="0" w:noHBand="0" w:noVBand="1"/>
      </w:tblPr>
      <w:tblGrid>
        <w:gridCol w:w="3085"/>
        <w:gridCol w:w="2835"/>
        <w:gridCol w:w="2410"/>
      </w:tblGrid>
      <w:tr w:rsidR="00313BC8" w:rsidRPr="00313BC8" w14:paraId="729C6164" w14:textId="77777777" w:rsidTr="001C234E">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085" w:type="dxa"/>
          </w:tcPr>
          <w:p w14:paraId="3F9628D0" w14:textId="77777777" w:rsidR="00313BC8" w:rsidRPr="00313BC8" w:rsidRDefault="00313BC8" w:rsidP="00313BC8">
            <w:pPr>
              <w:spacing w:after="0"/>
              <w:rPr>
                <w:rFonts w:ascii="Verdana" w:hAnsi="Verdana"/>
              </w:rPr>
            </w:pPr>
            <w:bookmarkStart w:id="0" w:name="_GoBack"/>
            <w:r w:rsidRPr="00313BC8">
              <w:rPr>
                <w:rFonts w:ascii="Verdana" w:hAnsi="Verdana"/>
              </w:rPr>
              <w:t>Item</w:t>
            </w:r>
          </w:p>
        </w:tc>
        <w:tc>
          <w:tcPr>
            <w:tcW w:w="2835" w:type="dxa"/>
          </w:tcPr>
          <w:p w14:paraId="7EA88B00" w14:textId="77777777" w:rsidR="00313BC8" w:rsidRPr="00313BC8" w:rsidRDefault="00313BC8" w:rsidP="00313BC8">
            <w:pPr>
              <w:spacing w:after="0"/>
              <w:cnfStyle w:val="100000000000" w:firstRow="1" w:lastRow="0" w:firstColumn="0" w:lastColumn="0" w:oddVBand="0" w:evenVBand="0" w:oddHBand="0" w:evenHBand="0" w:firstRowFirstColumn="0" w:firstRowLastColumn="0" w:lastRowFirstColumn="0" w:lastRowLastColumn="0"/>
              <w:rPr>
                <w:rFonts w:ascii="Verdana" w:hAnsi="Verdana"/>
              </w:rPr>
            </w:pPr>
            <w:r w:rsidRPr="00313BC8">
              <w:rPr>
                <w:rFonts w:ascii="Verdana" w:hAnsi="Verdana"/>
              </w:rPr>
              <w:t>Size</w:t>
            </w:r>
          </w:p>
        </w:tc>
        <w:tc>
          <w:tcPr>
            <w:tcW w:w="2410" w:type="dxa"/>
          </w:tcPr>
          <w:p w14:paraId="22E97E3B" w14:textId="77777777" w:rsidR="00313BC8" w:rsidRPr="00313BC8" w:rsidRDefault="00313BC8" w:rsidP="00313BC8">
            <w:pPr>
              <w:spacing w:after="0"/>
              <w:cnfStyle w:val="100000000000" w:firstRow="1" w:lastRow="0" w:firstColumn="0" w:lastColumn="0" w:oddVBand="0" w:evenVBand="0" w:oddHBand="0" w:evenHBand="0" w:firstRowFirstColumn="0" w:firstRowLastColumn="0" w:lastRowFirstColumn="0" w:lastRowLastColumn="0"/>
              <w:rPr>
                <w:rFonts w:ascii="Verdana" w:hAnsi="Verdana"/>
              </w:rPr>
            </w:pPr>
            <w:r w:rsidRPr="00313BC8">
              <w:rPr>
                <w:rFonts w:ascii="Verdana" w:hAnsi="Verdana"/>
              </w:rPr>
              <w:t>Item Price</w:t>
            </w:r>
          </w:p>
        </w:tc>
      </w:tr>
      <w:tr w:rsidR="00313BC8" w:rsidRPr="00313BC8" w14:paraId="0EE8E4C1" w14:textId="77777777" w:rsidTr="001C2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74512FDD" w14:textId="77777777" w:rsidR="00313BC8" w:rsidRPr="00313BC8" w:rsidRDefault="00313BC8" w:rsidP="00313BC8">
            <w:pPr>
              <w:spacing w:after="0"/>
              <w:rPr>
                <w:rFonts w:ascii="Verdana" w:hAnsi="Verdana"/>
              </w:rPr>
            </w:pPr>
            <w:r w:rsidRPr="00313BC8">
              <w:rPr>
                <w:rFonts w:ascii="Verdana" w:hAnsi="Verdana"/>
              </w:rPr>
              <w:t>Sweatshirt</w:t>
            </w:r>
          </w:p>
        </w:tc>
        <w:tc>
          <w:tcPr>
            <w:tcW w:w="2835" w:type="dxa"/>
          </w:tcPr>
          <w:p w14:paraId="69A618E9" w14:textId="77777777" w:rsidR="00313BC8" w:rsidRPr="00313BC8" w:rsidRDefault="00313BC8" w:rsidP="00313BC8">
            <w:pPr>
              <w:spacing w:after="0"/>
              <w:cnfStyle w:val="000000100000" w:firstRow="0" w:lastRow="0" w:firstColumn="0" w:lastColumn="0" w:oddVBand="0" w:evenVBand="0" w:oddHBand="1" w:evenHBand="0" w:firstRowFirstColumn="0" w:firstRowLastColumn="0" w:lastRowFirstColumn="0" w:lastRowLastColumn="0"/>
              <w:rPr>
                <w:rFonts w:ascii="Verdana" w:hAnsi="Verdana"/>
              </w:rPr>
            </w:pPr>
            <w:r w:rsidRPr="00313BC8">
              <w:rPr>
                <w:rFonts w:ascii="Verdana" w:hAnsi="Verdana"/>
              </w:rPr>
              <w:t>Age 5-6</w:t>
            </w:r>
          </w:p>
        </w:tc>
        <w:tc>
          <w:tcPr>
            <w:tcW w:w="2410" w:type="dxa"/>
          </w:tcPr>
          <w:p w14:paraId="24168494" w14:textId="1A719795" w:rsidR="00313BC8" w:rsidRPr="00313BC8" w:rsidRDefault="007F465F" w:rsidP="007F465F">
            <w:pPr>
              <w:spacing w:after="0"/>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t>£8</w:t>
            </w:r>
            <w:r w:rsidR="00313BC8" w:rsidRPr="00313BC8">
              <w:rPr>
                <w:rFonts w:ascii="Verdana" w:hAnsi="Verdana"/>
              </w:rPr>
              <w:t>.</w:t>
            </w:r>
            <w:r>
              <w:rPr>
                <w:rFonts w:ascii="Verdana" w:hAnsi="Verdana"/>
              </w:rPr>
              <w:t>5</w:t>
            </w:r>
            <w:r w:rsidR="00313BC8" w:rsidRPr="00313BC8">
              <w:rPr>
                <w:rFonts w:ascii="Verdana" w:hAnsi="Verdana"/>
              </w:rPr>
              <w:t>0</w:t>
            </w:r>
          </w:p>
        </w:tc>
      </w:tr>
      <w:tr w:rsidR="00313BC8" w:rsidRPr="00313BC8" w14:paraId="6D047DB2" w14:textId="77777777" w:rsidTr="001C234E">
        <w:tc>
          <w:tcPr>
            <w:cnfStyle w:val="001000000000" w:firstRow="0" w:lastRow="0" w:firstColumn="1" w:lastColumn="0" w:oddVBand="0" w:evenVBand="0" w:oddHBand="0" w:evenHBand="0" w:firstRowFirstColumn="0" w:firstRowLastColumn="0" w:lastRowFirstColumn="0" w:lastRowLastColumn="0"/>
            <w:tcW w:w="3085" w:type="dxa"/>
            <w:vMerge w:val="restart"/>
          </w:tcPr>
          <w:p w14:paraId="179C826D" w14:textId="77777777" w:rsidR="00313BC8" w:rsidRPr="00313BC8" w:rsidRDefault="00313BC8" w:rsidP="00313BC8">
            <w:pPr>
              <w:spacing w:after="0"/>
              <w:rPr>
                <w:rFonts w:ascii="Verdana" w:hAnsi="Verdana"/>
              </w:rPr>
            </w:pPr>
          </w:p>
        </w:tc>
        <w:tc>
          <w:tcPr>
            <w:tcW w:w="2835" w:type="dxa"/>
          </w:tcPr>
          <w:p w14:paraId="6A445FEB" w14:textId="77777777" w:rsidR="00313BC8" w:rsidRPr="00313BC8" w:rsidRDefault="00313BC8" w:rsidP="00313BC8">
            <w:pPr>
              <w:spacing w:after="0"/>
              <w:cnfStyle w:val="000000000000" w:firstRow="0" w:lastRow="0" w:firstColumn="0" w:lastColumn="0" w:oddVBand="0" w:evenVBand="0" w:oddHBand="0" w:evenHBand="0" w:firstRowFirstColumn="0" w:firstRowLastColumn="0" w:lastRowFirstColumn="0" w:lastRowLastColumn="0"/>
              <w:rPr>
                <w:rFonts w:ascii="Verdana" w:hAnsi="Verdana"/>
              </w:rPr>
            </w:pPr>
            <w:r w:rsidRPr="00313BC8">
              <w:rPr>
                <w:rFonts w:ascii="Verdana" w:hAnsi="Verdana"/>
              </w:rPr>
              <w:t>Age 7-8</w:t>
            </w:r>
          </w:p>
        </w:tc>
        <w:tc>
          <w:tcPr>
            <w:tcW w:w="2410" w:type="dxa"/>
          </w:tcPr>
          <w:p w14:paraId="5C20AFC8" w14:textId="3CF37340" w:rsidR="00313BC8" w:rsidRPr="00313BC8" w:rsidRDefault="007F465F" w:rsidP="00313BC8">
            <w:pPr>
              <w:spacing w:after="0"/>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£8.5</w:t>
            </w:r>
            <w:r w:rsidR="00313BC8" w:rsidRPr="00313BC8">
              <w:rPr>
                <w:rFonts w:ascii="Verdana" w:hAnsi="Verdana"/>
              </w:rPr>
              <w:t>0</w:t>
            </w:r>
          </w:p>
        </w:tc>
      </w:tr>
      <w:tr w:rsidR="00313BC8" w:rsidRPr="00313BC8" w14:paraId="08576A76" w14:textId="77777777" w:rsidTr="001C2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vMerge/>
          </w:tcPr>
          <w:p w14:paraId="60570109" w14:textId="77777777" w:rsidR="00313BC8" w:rsidRPr="00313BC8" w:rsidRDefault="00313BC8" w:rsidP="00313BC8">
            <w:pPr>
              <w:spacing w:after="0"/>
              <w:rPr>
                <w:rFonts w:ascii="Verdana" w:hAnsi="Verdana"/>
              </w:rPr>
            </w:pPr>
          </w:p>
        </w:tc>
        <w:tc>
          <w:tcPr>
            <w:tcW w:w="2835" w:type="dxa"/>
          </w:tcPr>
          <w:p w14:paraId="04CF9B5A" w14:textId="77777777" w:rsidR="00313BC8" w:rsidRPr="00313BC8" w:rsidRDefault="00313BC8" w:rsidP="00313BC8">
            <w:pPr>
              <w:spacing w:after="0"/>
              <w:cnfStyle w:val="000000100000" w:firstRow="0" w:lastRow="0" w:firstColumn="0" w:lastColumn="0" w:oddVBand="0" w:evenVBand="0" w:oddHBand="1" w:evenHBand="0" w:firstRowFirstColumn="0" w:firstRowLastColumn="0" w:lastRowFirstColumn="0" w:lastRowLastColumn="0"/>
              <w:rPr>
                <w:rFonts w:ascii="Verdana" w:hAnsi="Verdana"/>
              </w:rPr>
            </w:pPr>
            <w:r w:rsidRPr="00313BC8">
              <w:rPr>
                <w:rFonts w:ascii="Verdana" w:hAnsi="Verdana"/>
              </w:rPr>
              <w:t>Age 9-10</w:t>
            </w:r>
          </w:p>
        </w:tc>
        <w:tc>
          <w:tcPr>
            <w:tcW w:w="2410" w:type="dxa"/>
          </w:tcPr>
          <w:p w14:paraId="2B878072" w14:textId="1292A14C" w:rsidR="00313BC8" w:rsidRPr="00313BC8" w:rsidRDefault="007F465F" w:rsidP="007F465F">
            <w:pPr>
              <w:spacing w:after="0"/>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t>£8</w:t>
            </w:r>
            <w:r w:rsidR="00313BC8" w:rsidRPr="00313BC8">
              <w:rPr>
                <w:rFonts w:ascii="Verdana" w:hAnsi="Verdana"/>
              </w:rPr>
              <w:t>.</w:t>
            </w:r>
            <w:r>
              <w:rPr>
                <w:rFonts w:ascii="Verdana" w:hAnsi="Verdana"/>
              </w:rPr>
              <w:t>5</w:t>
            </w:r>
            <w:r w:rsidR="00313BC8" w:rsidRPr="00313BC8">
              <w:rPr>
                <w:rFonts w:ascii="Verdana" w:hAnsi="Verdana"/>
              </w:rPr>
              <w:t>0</w:t>
            </w:r>
          </w:p>
        </w:tc>
      </w:tr>
      <w:tr w:rsidR="00313BC8" w:rsidRPr="00313BC8" w14:paraId="15E37227" w14:textId="77777777" w:rsidTr="001C234E">
        <w:tc>
          <w:tcPr>
            <w:cnfStyle w:val="001000000000" w:firstRow="0" w:lastRow="0" w:firstColumn="1" w:lastColumn="0" w:oddVBand="0" w:evenVBand="0" w:oddHBand="0" w:evenHBand="0" w:firstRowFirstColumn="0" w:firstRowLastColumn="0" w:lastRowFirstColumn="0" w:lastRowLastColumn="0"/>
            <w:tcW w:w="3085" w:type="dxa"/>
            <w:vMerge/>
          </w:tcPr>
          <w:p w14:paraId="1C9BEA91" w14:textId="77777777" w:rsidR="00313BC8" w:rsidRPr="00313BC8" w:rsidRDefault="00313BC8" w:rsidP="00313BC8">
            <w:pPr>
              <w:spacing w:after="0"/>
              <w:rPr>
                <w:rFonts w:ascii="Verdana" w:hAnsi="Verdana"/>
              </w:rPr>
            </w:pPr>
          </w:p>
        </w:tc>
        <w:tc>
          <w:tcPr>
            <w:tcW w:w="2835" w:type="dxa"/>
          </w:tcPr>
          <w:p w14:paraId="24826AE9" w14:textId="77777777" w:rsidR="00313BC8" w:rsidRPr="00313BC8" w:rsidRDefault="00313BC8" w:rsidP="00313BC8">
            <w:pPr>
              <w:spacing w:after="0"/>
              <w:cnfStyle w:val="000000000000" w:firstRow="0" w:lastRow="0" w:firstColumn="0" w:lastColumn="0" w:oddVBand="0" w:evenVBand="0" w:oddHBand="0" w:evenHBand="0" w:firstRowFirstColumn="0" w:firstRowLastColumn="0" w:lastRowFirstColumn="0" w:lastRowLastColumn="0"/>
              <w:rPr>
                <w:rFonts w:ascii="Verdana" w:hAnsi="Verdana"/>
              </w:rPr>
            </w:pPr>
            <w:r w:rsidRPr="00313BC8">
              <w:rPr>
                <w:rFonts w:ascii="Verdana" w:hAnsi="Verdana"/>
              </w:rPr>
              <w:t>Age 11-12</w:t>
            </w:r>
          </w:p>
        </w:tc>
        <w:tc>
          <w:tcPr>
            <w:tcW w:w="2410" w:type="dxa"/>
          </w:tcPr>
          <w:p w14:paraId="3A4C22E5" w14:textId="468DDBE3" w:rsidR="00313BC8" w:rsidRPr="00313BC8" w:rsidRDefault="007F465F" w:rsidP="00313BC8">
            <w:pPr>
              <w:spacing w:after="0"/>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£8.5</w:t>
            </w:r>
            <w:r w:rsidR="00313BC8" w:rsidRPr="00313BC8">
              <w:rPr>
                <w:rFonts w:ascii="Verdana" w:hAnsi="Verdana"/>
              </w:rPr>
              <w:t>0</w:t>
            </w:r>
          </w:p>
        </w:tc>
      </w:tr>
      <w:tr w:rsidR="00313BC8" w:rsidRPr="00313BC8" w14:paraId="6846213D" w14:textId="77777777" w:rsidTr="001C2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vMerge/>
          </w:tcPr>
          <w:p w14:paraId="519EF62B" w14:textId="77777777" w:rsidR="00313BC8" w:rsidRPr="00313BC8" w:rsidRDefault="00313BC8" w:rsidP="00313BC8">
            <w:pPr>
              <w:spacing w:after="0"/>
              <w:rPr>
                <w:rFonts w:ascii="Verdana" w:hAnsi="Verdana"/>
              </w:rPr>
            </w:pPr>
          </w:p>
        </w:tc>
        <w:tc>
          <w:tcPr>
            <w:tcW w:w="2835" w:type="dxa"/>
          </w:tcPr>
          <w:p w14:paraId="5A56ABB5" w14:textId="77777777" w:rsidR="00313BC8" w:rsidRPr="00313BC8" w:rsidRDefault="00313BC8" w:rsidP="00313BC8">
            <w:pPr>
              <w:spacing w:after="0"/>
              <w:cnfStyle w:val="000000100000" w:firstRow="0" w:lastRow="0" w:firstColumn="0" w:lastColumn="0" w:oddVBand="0" w:evenVBand="0" w:oddHBand="1" w:evenHBand="0" w:firstRowFirstColumn="0" w:firstRowLastColumn="0" w:lastRowFirstColumn="0" w:lastRowLastColumn="0"/>
              <w:rPr>
                <w:rFonts w:ascii="Verdana" w:hAnsi="Verdana"/>
              </w:rPr>
            </w:pPr>
            <w:r w:rsidRPr="00313BC8">
              <w:rPr>
                <w:rFonts w:ascii="Verdana" w:hAnsi="Verdana"/>
              </w:rPr>
              <w:t>Small</w:t>
            </w:r>
          </w:p>
        </w:tc>
        <w:tc>
          <w:tcPr>
            <w:tcW w:w="2410" w:type="dxa"/>
          </w:tcPr>
          <w:p w14:paraId="4A0621A9" w14:textId="535CA8A3" w:rsidR="00313BC8" w:rsidRPr="00313BC8" w:rsidRDefault="007F465F" w:rsidP="007F465F">
            <w:pPr>
              <w:spacing w:after="0"/>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t>£8</w:t>
            </w:r>
            <w:r w:rsidR="00313BC8" w:rsidRPr="00313BC8">
              <w:rPr>
                <w:rFonts w:ascii="Verdana" w:hAnsi="Verdana"/>
              </w:rPr>
              <w:t>.5</w:t>
            </w:r>
            <w:r>
              <w:rPr>
                <w:rFonts w:ascii="Verdana" w:hAnsi="Verdana"/>
              </w:rPr>
              <w:t>0</w:t>
            </w:r>
          </w:p>
        </w:tc>
      </w:tr>
      <w:tr w:rsidR="00313BC8" w:rsidRPr="00313BC8" w14:paraId="66B5F967" w14:textId="77777777" w:rsidTr="001C234E">
        <w:tc>
          <w:tcPr>
            <w:cnfStyle w:val="001000000000" w:firstRow="0" w:lastRow="0" w:firstColumn="1" w:lastColumn="0" w:oddVBand="0" w:evenVBand="0" w:oddHBand="0" w:evenHBand="0" w:firstRowFirstColumn="0" w:firstRowLastColumn="0" w:lastRowFirstColumn="0" w:lastRowLastColumn="0"/>
            <w:tcW w:w="3085" w:type="dxa"/>
            <w:vMerge/>
          </w:tcPr>
          <w:p w14:paraId="657620FC" w14:textId="77777777" w:rsidR="00313BC8" w:rsidRPr="00313BC8" w:rsidRDefault="00313BC8" w:rsidP="00313BC8">
            <w:pPr>
              <w:spacing w:after="0"/>
              <w:rPr>
                <w:rFonts w:ascii="Verdana" w:hAnsi="Verdana"/>
              </w:rPr>
            </w:pPr>
          </w:p>
        </w:tc>
        <w:tc>
          <w:tcPr>
            <w:tcW w:w="2835" w:type="dxa"/>
          </w:tcPr>
          <w:p w14:paraId="7FDC5F1A" w14:textId="77777777" w:rsidR="00313BC8" w:rsidRPr="00313BC8" w:rsidRDefault="00313BC8" w:rsidP="00313BC8">
            <w:pPr>
              <w:spacing w:after="0"/>
              <w:cnfStyle w:val="000000000000" w:firstRow="0" w:lastRow="0" w:firstColumn="0" w:lastColumn="0" w:oddVBand="0" w:evenVBand="0" w:oddHBand="0" w:evenHBand="0" w:firstRowFirstColumn="0" w:firstRowLastColumn="0" w:lastRowFirstColumn="0" w:lastRowLastColumn="0"/>
              <w:rPr>
                <w:rFonts w:ascii="Verdana" w:hAnsi="Verdana"/>
              </w:rPr>
            </w:pPr>
            <w:r w:rsidRPr="00313BC8">
              <w:rPr>
                <w:rFonts w:ascii="Verdana" w:hAnsi="Verdana"/>
              </w:rPr>
              <w:t>Medium</w:t>
            </w:r>
          </w:p>
        </w:tc>
        <w:tc>
          <w:tcPr>
            <w:tcW w:w="2410" w:type="dxa"/>
          </w:tcPr>
          <w:p w14:paraId="44395671" w14:textId="571832AE" w:rsidR="00313BC8" w:rsidRPr="00313BC8" w:rsidRDefault="007F465F" w:rsidP="00313BC8">
            <w:pPr>
              <w:spacing w:after="0"/>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£10.00</w:t>
            </w:r>
          </w:p>
        </w:tc>
      </w:tr>
      <w:tr w:rsidR="00313BC8" w:rsidRPr="00313BC8" w14:paraId="3D211C5E" w14:textId="77777777" w:rsidTr="001C2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vMerge/>
          </w:tcPr>
          <w:p w14:paraId="6E2DC1C7" w14:textId="77777777" w:rsidR="00313BC8" w:rsidRPr="00313BC8" w:rsidRDefault="00313BC8" w:rsidP="00313BC8">
            <w:pPr>
              <w:spacing w:after="0"/>
              <w:rPr>
                <w:rFonts w:ascii="Verdana" w:hAnsi="Verdana"/>
              </w:rPr>
            </w:pPr>
          </w:p>
        </w:tc>
        <w:tc>
          <w:tcPr>
            <w:tcW w:w="2835" w:type="dxa"/>
          </w:tcPr>
          <w:p w14:paraId="6C6FD591" w14:textId="77777777" w:rsidR="00313BC8" w:rsidRPr="00313BC8" w:rsidRDefault="00313BC8" w:rsidP="00313BC8">
            <w:pPr>
              <w:spacing w:after="0"/>
              <w:cnfStyle w:val="000000100000" w:firstRow="0" w:lastRow="0" w:firstColumn="0" w:lastColumn="0" w:oddVBand="0" w:evenVBand="0" w:oddHBand="1" w:evenHBand="0" w:firstRowFirstColumn="0" w:firstRowLastColumn="0" w:lastRowFirstColumn="0" w:lastRowLastColumn="0"/>
              <w:rPr>
                <w:rFonts w:ascii="Verdana" w:hAnsi="Verdana"/>
              </w:rPr>
            </w:pPr>
            <w:r w:rsidRPr="00313BC8">
              <w:rPr>
                <w:rFonts w:ascii="Verdana" w:hAnsi="Verdana"/>
              </w:rPr>
              <w:t>Large</w:t>
            </w:r>
          </w:p>
        </w:tc>
        <w:tc>
          <w:tcPr>
            <w:tcW w:w="2410" w:type="dxa"/>
          </w:tcPr>
          <w:p w14:paraId="196119A2" w14:textId="79B2DA4C" w:rsidR="00313BC8" w:rsidRPr="00313BC8" w:rsidRDefault="007F465F" w:rsidP="007F465F">
            <w:pPr>
              <w:spacing w:after="0"/>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t>£10</w:t>
            </w:r>
            <w:r w:rsidR="00313BC8" w:rsidRPr="00313BC8">
              <w:rPr>
                <w:rFonts w:ascii="Verdana" w:hAnsi="Verdana"/>
              </w:rPr>
              <w:t>.</w:t>
            </w:r>
            <w:r>
              <w:rPr>
                <w:rFonts w:ascii="Verdana" w:hAnsi="Verdana"/>
              </w:rPr>
              <w:t>00</w:t>
            </w:r>
          </w:p>
        </w:tc>
      </w:tr>
      <w:tr w:rsidR="00313BC8" w:rsidRPr="00313BC8" w14:paraId="4B4F007B" w14:textId="77777777" w:rsidTr="001C234E">
        <w:tc>
          <w:tcPr>
            <w:cnfStyle w:val="001000000000" w:firstRow="0" w:lastRow="0" w:firstColumn="1" w:lastColumn="0" w:oddVBand="0" w:evenVBand="0" w:oddHBand="0" w:evenHBand="0" w:firstRowFirstColumn="0" w:firstRowLastColumn="0" w:lastRowFirstColumn="0" w:lastRowLastColumn="0"/>
            <w:tcW w:w="3085" w:type="dxa"/>
            <w:vMerge/>
          </w:tcPr>
          <w:p w14:paraId="3A4A04AF" w14:textId="77777777" w:rsidR="00313BC8" w:rsidRPr="00313BC8" w:rsidRDefault="00313BC8" w:rsidP="00313BC8">
            <w:pPr>
              <w:spacing w:after="0"/>
              <w:rPr>
                <w:rFonts w:ascii="Verdana" w:hAnsi="Verdana"/>
              </w:rPr>
            </w:pPr>
          </w:p>
        </w:tc>
        <w:tc>
          <w:tcPr>
            <w:tcW w:w="2835" w:type="dxa"/>
          </w:tcPr>
          <w:p w14:paraId="44A292CD" w14:textId="77777777" w:rsidR="00313BC8" w:rsidRPr="00313BC8" w:rsidRDefault="00313BC8" w:rsidP="00313BC8">
            <w:pPr>
              <w:spacing w:after="0"/>
              <w:cnfStyle w:val="000000000000" w:firstRow="0" w:lastRow="0" w:firstColumn="0" w:lastColumn="0" w:oddVBand="0" w:evenVBand="0" w:oddHBand="0" w:evenHBand="0" w:firstRowFirstColumn="0" w:firstRowLastColumn="0" w:lastRowFirstColumn="0" w:lastRowLastColumn="0"/>
              <w:rPr>
                <w:rFonts w:ascii="Verdana" w:hAnsi="Verdana"/>
              </w:rPr>
            </w:pPr>
            <w:r w:rsidRPr="00313BC8">
              <w:rPr>
                <w:rFonts w:ascii="Verdana" w:hAnsi="Verdana"/>
              </w:rPr>
              <w:t>Extra Large</w:t>
            </w:r>
          </w:p>
        </w:tc>
        <w:tc>
          <w:tcPr>
            <w:tcW w:w="2410" w:type="dxa"/>
          </w:tcPr>
          <w:p w14:paraId="2BE6AB86" w14:textId="2C22EEA2" w:rsidR="00313BC8" w:rsidRPr="00313BC8" w:rsidRDefault="007F465F" w:rsidP="00313BC8">
            <w:pPr>
              <w:spacing w:after="0"/>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£10.00</w:t>
            </w:r>
          </w:p>
        </w:tc>
      </w:tr>
      <w:tr w:rsidR="00313BC8" w:rsidRPr="00313BC8" w14:paraId="541C7913" w14:textId="77777777" w:rsidTr="001C2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30D24F7E" w14:textId="77777777" w:rsidR="00313BC8" w:rsidRPr="00313BC8" w:rsidRDefault="00313BC8" w:rsidP="00313BC8">
            <w:pPr>
              <w:spacing w:after="0"/>
              <w:rPr>
                <w:rFonts w:ascii="Verdana" w:hAnsi="Verdana"/>
              </w:rPr>
            </w:pPr>
            <w:r w:rsidRPr="00313BC8">
              <w:rPr>
                <w:rFonts w:ascii="Verdana" w:hAnsi="Verdana"/>
              </w:rPr>
              <w:t>Polo Shirt</w:t>
            </w:r>
          </w:p>
        </w:tc>
        <w:tc>
          <w:tcPr>
            <w:tcW w:w="2835" w:type="dxa"/>
          </w:tcPr>
          <w:p w14:paraId="0F406254" w14:textId="77777777" w:rsidR="00313BC8" w:rsidRPr="00313BC8" w:rsidRDefault="00313BC8" w:rsidP="00313BC8">
            <w:pPr>
              <w:spacing w:after="0"/>
              <w:cnfStyle w:val="000000100000" w:firstRow="0" w:lastRow="0" w:firstColumn="0" w:lastColumn="0" w:oddVBand="0" w:evenVBand="0" w:oddHBand="1" w:evenHBand="0" w:firstRowFirstColumn="0" w:firstRowLastColumn="0" w:lastRowFirstColumn="0" w:lastRowLastColumn="0"/>
              <w:rPr>
                <w:rFonts w:ascii="Verdana" w:hAnsi="Verdana"/>
              </w:rPr>
            </w:pPr>
            <w:r w:rsidRPr="00313BC8">
              <w:rPr>
                <w:rFonts w:ascii="Verdana" w:hAnsi="Verdana"/>
              </w:rPr>
              <w:t>Age 5-6</w:t>
            </w:r>
          </w:p>
        </w:tc>
        <w:tc>
          <w:tcPr>
            <w:tcW w:w="2410" w:type="dxa"/>
          </w:tcPr>
          <w:p w14:paraId="3408E3EB" w14:textId="67CB268C" w:rsidR="00313BC8" w:rsidRPr="00313BC8" w:rsidRDefault="007F465F" w:rsidP="00313BC8">
            <w:pPr>
              <w:spacing w:after="0"/>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t>£7.00</w:t>
            </w:r>
          </w:p>
        </w:tc>
      </w:tr>
      <w:tr w:rsidR="00313BC8" w:rsidRPr="00313BC8" w14:paraId="3D434C3F" w14:textId="77777777" w:rsidTr="001C234E">
        <w:tc>
          <w:tcPr>
            <w:cnfStyle w:val="001000000000" w:firstRow="0" w:lastRow="0" w:firstColumn="1" w:lastColumn="0" w:oddVBand="0" w:evenVBand="0" w:oddHBand="0" w:evenHBand="0" w:firstRowFirstColumn="0" w:firstRowLastColumn="0" w:lastRowFirstColumn="0" w:lastRowLastColumn="0"/>
            <w:tcW w:w="3085" w:type="dxa"/>
            <w:vMerge w:val="restart"/>
          </w:tcPr>
          <w:p w14:paraId="635DAB69" w14:textId="77777777" w:rsidR="00313BC8" w:rsidRPr="00313BC8" w:rsidRDefault="00313BC8" w:rsidP="00313BC8">
            <w:pPr>
              <w:spacing w:after="0"/>
              <w:rPr>
                <w:rFonts w:ascii="Verdana" w:hAnsi="Verdana"/>
              </w:rPr>
            </w:pPr>
          </w:p>
        </w:tc>
        <w:tc>
          <w:tcPr>
            <w:tcW w:w="2835" w:type="dxa"/>
          </w:tcPr>
          <w:p w14:paraId="1B85CF5C" w14:textId="77777777" w:rsidR="00313BC8" w:rsidRPr="00313BC8" w:rsidRDefault="00313BC8" w:rsidP="00313BC8">
            <w:pPr>
              <w:spacing w:after="0"/>
              <w:cnfStyle w:val="000000000000" w:firstRow="0" w:lastRow="0" w:firstColumn="0" w:lastColumn="0" w:oddVBand="0" w:evenVBand="0" w:oddHBand="0" w:evenHBand="0" w:firstRowFirstColumn="0" w:firstRowLastColumn="0" w:lastRowFirstColumn="0" w:lastRowLastColumn="0"/>
              <w:rPr>
                <w:rFonts w:ascii="Verdana" w:hAnsi="Verdana"/>
              </w:rPr>
            </w:pPr>
            <w:r w:rsidRPr="00313BC8">
              <w:rPr>
                <w:rFonts w:ascii="Verdana" w:hAnsi="Verdana"/>
              </w:rPr>
              <w:t>Age 7-8</w:t>
            </w:r>
          </w:p>
        </w:tc>
        <w:tc>
          <w:tcPr>
            <w:tcW w:w="2410" w:type="dxa"/>
          </w:tcPr>
          <w:p w14:paraId="7770CBB1" w14:textId="73CE9ACB" w:rsidR="00313BC8" w:rsidRPr="00313BC8" w:rsidRDefault="00313BC8" w:rsidP="007F465F">
            <w:pPr>
              <w:spacing w:after="0"/>
              <w:cnfStyle w:val="000000000000" w:firstRow="0" w:lastRow="0" w:firstColumn="0" w:lastColumn="0" w:oddVBand="0" w:evenVBand="0" w:oddHBand="0" w:evenHBand="0" w:firstRowFirstColumn="0" w:firstRowLastColumn="0" w:lastRowFirstColumn="0" w:lastRowLastColumn="0"/>
              <w:rPr>
                <w:rFonts w:ascii="Verdana" w:hAnsi="Verdana"/>
              </w:rPr>
            </w:pPr>
            <w:r w:rsidRPr="00313BC8">
              <w:rPr>
                <w:rFonts w:ascii="Verdana" w:hAnsi="Verdana"/>
              </w:rPr>
              <w:t>£7</w:t>
            </w:r>
            <w:r w:rsidR="007F465F">
              <w:rPr>
                <w:rFonts w:ascii="Verdana" w:hAnsi="Verdana"/>
              </w:rPr>
              <w:t>.00</w:t>
            </w:r>
          </w:p>
        </w:tc>
      </w:tr>
      <w:tr w:rsidR="00313BC8" w:rsidRPr="00313BC8" w14:paraId="15AEFB6E" w14:textId="77777777" w:rsidTr="001C2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vMerge/>
          </w:tcPr>
          <w:p w14:paraId="59D0EBF8" w14:textId="77777777" w:rsidR="00313BC8" w:rsidRPr="00313BC8" w:rsidRDefault="00313BC8" w:rsidP="00313BC8">
            <w:pPr>
              <w:spacing w:after="0"/>
              <w:rPr>
                <w:rFonts w:ascii="Verdana" w:hAnsi="Verdana"/>
              </w:rPr>
            </w:pPr>
          </w:p>
        </w:tc>
        <w:tc>
          <w:tcPr>
            <w:tcW w:w="2835" w:type="dxa"/>
          </w:tcPr>
          <w:p w14:paraId="3EF97631" w14:textId="77777777" w:rsidR="00313BC8" w:rsidRPr="00313BC8" w:rsidRDefault="00313BC8" w:rsidP="00313BC8">
            <w:pPr>
              <w:spacing w:after="0"/>
              <w:cnfStyle w:val="000000100000" w:firstRow="0" w:lastRow="0" w:firstColumn="0" w:lastColumn="0" w:oddVBand="0" w:evenVBand="0" w:oddHBand="1" w:evenHBand="0" w:firstRowFirstColumn="0" w:firstRowLastColumn="0" w:lastRowFirstColumn="0" w:lastRowLastColumn="0"/>
              <w:rPr>
                <w:rFonts w:ascii="Verdana" w:hAnsi="Verdana"/>
              </w:rPr>
            </w:pPr>
            <w:r w:rsidRPr="00313BC8">
              <w:rPr>
                <w:rFonts w:ascii="Verdana" w:hAnsi="Verdana"/>
              </w:rPr>
              <w:t>Age 9-10</w:t>
            </w:r>
          </w:p>
        </w:tc>
        <w:tc>
          <w:tcPr>
            <w:tcW w:w="2410" w:type="dxa"/>
          </w:tcPr>
          <w:p w14:paraId="0337FB43" w14:textId="615C14C5" w:rsidR="00313BC8" w:rsidRPr="00313BC8" w:rsidRDefault="007F465F" w:rsidP="007F465F">
            <w:pPr>
              <w:spacing w:after="0"/>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t>£7.00</w:t>
            </w:r>
          </w:p>
        </w:tc>
      </w:tr>
      <w:tr w:rsidR="00313BC8" w:rsidRPr="00313BC8" w14:paraId="1B03A596" w14:textId="77777777" w:rsidTr="001C234E">
        <w:tc>
          <w:tcPr>
            <w:cnfStyle w:val="001000000000" w:firstRow="0" w:lastRow="0" w:firstColumn="1" w:lastColumn="0" w:oddVBand="0" w:evenVBand="0" w:oddHBand="0" w:evenHBand="0" w:firstRowFirstColumn="0" w:firstRowLastColumn="0" w:lastRowFirstColumn="0" w:lastRowLastColumn="0"/>
            <w:tcW w:w="3085" w:type="dxa"/>
            <w:vMerge/>
          </w:tcPr>
          <w:p w14:paraId="74F06661" w14:textId="77777777" w:rsidR="00313BC8" w:rsidRPr="00313BC8" w:rsidRDefault="00313BC8" w:rsidP="00313BC8">
            <w:pPr>
              <w:spacing w:after="0"/>
              <w:rPr>
                <w:rFonts w:ascii="Verdana" w:hAnsi="Verdana"/>
              </w:rPr>
            </w:pPr>
          </w:p>
        </w:tc>
        <w:tc>
          <w:tcPr>
            <w:tcW w:w="2835" w:type="dxa"/>
          </w:tcPr>
          <w:p w14:paraId="459489A7" w14:textId="77777777" w:rsidR="00313BC8" w:rsidRPr="00313BC8" w:rsidRDefault="00313BC8" w:rsidP="00313BC8">
            <w:pPr>
              <w:spacing w:after="0"/>
              <w:cnfStyle w:val="000000000000" w:firstRow="0" w:lastRow="0" w:firstColumn="0" w:lastColumn="0" w:oddVBand="0" w:evenVBand="0" w:oddHBand="0" w:evenHBand="0" w:firstRowFirstColumn="0" w:firstRowLastColumn="0" w:lastRowFirstColumn="0" w:lastRowLastColumn="0"/>
              <w:rPr>
                <w:rFonts w:ascii="Verdana" w:hAnsi="Verdana"/>
              </w:rPr>
            </w:pPr>
            <w:r w:rsidRPr="00313BC8">
              <w:rPr>
                <w:rFonts w:ascii="Verdana" w:hAnsi="Verdana"/>
              </w:rPr>
              <w:t>Age 11-12</w:t>
            </w:r>
          </w:p>
        </w:tc>
        <w:tc>
          <w:tcPr>
            <w:tcW w:w="2410" w:type="dxa"/>
          </w:tcPr>
          <w:p w14:paraId="6E71B397" w14:textId="6283B439" w:rsidR="00313BC8" w:rsidRPr="00313BC8" w:rsidRDefault="007F465F" w:rsidP="007F465F">
            <w:pPr>
              <w:spacing w:after="0"/>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£7.00</w:t>
            </w:r>
          </w:p>
        </w:tc>
      </w:tr>
      <w:tr w:rsidR="00313BC8" w:rsidRPr="00313BC8" w14:paraId="443128EA" w14:textId="77777777" w:rsidTr="001C2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vMerge/>
          </w:tcPr>
          <w:p w14:paraId="75F43D89" w14:textId="77777777" w:rsidR="00313BC8" w:rsidRPr="00313BC8" w:rsidRDefault="00313BC8" w:rsidP="00313BC8">
            <w:pPr>
              <w:spacing w:after="0"/>
              <w:rPr>
                <w:rFonts w:ascii="Verdana" w:hAnsi="Verdana"/>
              </w:rPr>
            </w:pPr>
          </w:p>
        </w:tc>
        <w:tc>
          <w:tcPr>
            <w:tcW w:w="2835" w:type="dxa"/>
          </w:tcPr>
          <w:p w14:paraId="35E9AD00" w14:textId="77777777" w:rsidR="00313BC8" w:rsidRPr="00313BC8" w:rsidRDefault="00313BC8" w:rsidP="00313BC8">
            <w:pPr>
              <w:spacing w:after="0"/>
              <w:cnfStyle w:val="000000100000" w:firstRow="0" w:lastRow="0" w:firstColumn="0" w:lastColumn="0" w:oddVBand="0" w:evenVBand="0" w:oddHBand="1" w:evenHBand="0" w:firstRowFirstColumn="0" w:firstRowLastColumn="0" w:lastRowFirstColumn="0" w:lastRowLastColumn="0"/>
              <w:rPr>
                <w:rFonts w:ascii="Verdana" w:hAnsi="Verdana"/>
              </w:rPr>
            </w:pPr>
            <w:r w:rsidRPr="00313BC8">
              <w:rPr>
                <w:rFonts w:ascii="Verdana" w:hAnsi="Verdana"/>
              </w:rPr>
              <w:t>Small</w:t>
            </w:r>
          </w:p>
        </w:tc>
        <w:tc>
          <w:tcPr>
            <w:tcW w:w="2410" w:type="dxa"/>
          </w:tcPr>
          <w:p w14:paraId="609EB922" w14:textId="321817BC" w:rsidR="00313BC8" w:rsidRPr="00313BC8" w:rsidRDefault="007F465F" w:rsidP="00313BC8">
            <w:pPr>
              <w:spacing w:after="0"/>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t>£7.00</w:t>
            </w:r>
          </w:p>
        </w:tc>
      </w:tr>
      <w:tr w:rsidR="00313BC8" w:rsidRPr="00313BC8" w14:paraId="424D5E30" w14:textId="77777777" w:rsidTr="001C234E">
        <w:tc>
          <w:tcPr>
            <w:cnfStyle w:val="001000000000" w:firstRow="0" w:lastRow="0" w:firstColumn="1" w:lastColumn="0" w:oddVBand="0" w:evenVBand="0" w:oddHBand="0" w:evenHBand="0" w:firstRowFirstColumn="0" w:firstRowLastColumn="0" w:lastRowFirstColumn="0" w:lastRowLastColumn="0"/>
            <w:tcW w:w="3085" w:type="dxa"/>
            <w:vMerge/>
          </w:tcPr>
          <w:p w14:paraId="2CFB7180" w14:textId="77777777" w:rsidR="00313BC8" w:rsidRPr="00313BC8" w:rsidRDefault="00313BC8" w:rsidP="00313BC8">
            <w:pPr>
              <w:spacing w:after="0"/>
              <w:rPr>
                <w:rFonts w:ascii="Verdana" w:hAnsi="Verdana"/>
              </w:rPr>
            </w:pPr>
          </w:p>
        </w:tc>
        <w:tc>
          <w:tcPr>
            <w:tcW w:w="2835" w:type="dxa"/>
          </w:tcPr>
          <w:p w14:paraId="453E02D5" w14:textId="77777777" w:rsidR="00313BC8" w:rsidRPr="00313BC8" w:rsidRDefault="00313BC8" w:rsidP="00313BC8">
            <w:pPr>
              <w:spacing w:after="0"/>
              <w:cnfStyle w:val="000000000000" w:firstRow="0" w:lastRow="0" w:firstColumn="0" w:lastColumn="0" w:oddVBand="0" w:evenVBand="0" w:oddHBand="0" w:evenHBand="0" w:firstRowFirstColumn="0" w:firstRowLastColumn="0" w:lastRowFirstColumn="0" w:lastRowLastColumn="0"/>
              <w:rPr>
                <w:rFonts w:ascii="Verdana" w:hAnsi="Verdana"/>
              </w:rPr>
            </w:pPr>
            <w:r w:rsidRPr="00313BC8">
              <w:rPr>
                <w:rFonts w:ascii="Verdana" w:hAnsi="Verdana"/>
              </w:rPr>
              <w:t>Medium</w:t>
            </w:r>
          </w:p>
        </w:tc>
        <w:tc>
          <w:tcPr>
            <w:tcW w:w="2410" w:type="dxa"/>
          </w:tcPr>
          <w:p w14:paraId="76FF7C38" w14:textId="2AC7E7E5" w:rsidR="00313BC8" w:rsidRPr="00313BC8" w:rsidRDefault="007F465F" w:rsidP="007F465F">
            <w:pPr>
              <w:spacing w:after="0"/>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£9</w:t>
            </w:r>
            <w:r w:rsidR="00313BC8" w:rsidRPr="00313BC8">
              <w:rPr>
                <w:rFonts w:ascii="Verdana" w:hAnsi="Verdana"/>
              </w:rPr>
              <w:t>.</w:t>
            </w:r>
            <w:r>
              <w:rPr>
                <w:rFonts w:ascii="Verdana" w:hAnsi="Verdana"/>
              </w:rPr>
              <w:t>00</w:t>
            </w:r>
          </w:p>
        </w:tc>
      </w:tr>
      <w:tr w:rsidR="00313BC8" w:rsidRPr="00313BC8" w14:paraId="10000800" w14:textId="77777777" w:rsidTr="001C2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vMerge/>
          </w:tcPr>
          <w:p w14:paraId="2D233C5E" w14:textId="77777777" w:rsidR="00313BC8" w:rsidRPr="00313BC8" w:rsidRDefault="00313BC8" w:rsidP="00313BC8">
            <w:pPr>
              <w:spacing w:after="0"/>
              <w:rPr>
                <w:rFonts w:ascii="Verdana" w:hAnsi="Verdana"/>
              </w:rPr>
            </w:pPr>
          </w:p>
        </w:tc>
        <w:tc>
          <w:tcPr>
            <w:tcW w:w="2835" w:type="dxa"/>
          </w:tcPr>
          <w:p w14:paraId="3BCFAF53" w14:textId="77777777" w:rsidR="00313BC8" w:rsidRPr="00313BC8" w:rsidRDefault="00313BC8" w:rsidP="00313BC8">
            <w:pPr>
              <w:spacing w:after="0"/>
              <w:cnfStyle w:val="000000100000" w:firstRow="0" w:lastRow="0" w:firstColumn="0" w:lastColumn="0" w:oddVBand="0" w:evenVBand="0" w:oddHBand="1" w:evenHBand="0" w:firstRowFirstColumn="0" w:firstRowLastColumn="0" w:lastRowFirstColumn="0" w:lastRowLastColumn="0"/>
              <w:rPr>
                <w:rFonts w:ascii="Verdana" w:hAnsi="Verdana"/>
              </w:rPr>
            </w:pPr>
            <w:r w:rsidRPr="00313BC8">
              <w:rPr>
                <w:rFonts w:ascii="Verdana" w:hAnsi="Verdana"/>
              </w:rPr>
              <w:t>Large</w:t>
            </w:r>
          </w:p>
        </w:tc>
        <w:tc>
          <w:tcPr>
            <w:tcW w:w="2410" w:type="dxa"/>
          </w:tcPr>
          <w:p w14:paraId="2985E071" w14:textId="6D42A55C" w:rsidR="00313BC8" w:rsidRPr="00313BC8" w:rsidRDefault="007F465F" w:rsidP="00313BC8">
            <w:pPr>
              <w:spacing w:after="0"/>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t>£9.00</w:t>
            </w:r>
          </w:p>
        </w:tc>
      </w:tr>
      <w:tr w:rsidR="00313BC8" w:rsidRPr="00313BC8" w14:paraId="519DD997" w14:textId="77777777" w:rsidTr="001C234E">
        <w:tc>
          <w:tcPr>
            <w:cnfStyle w:val="001000000000" w:firstRow="0" w:lastRow="0" w:firstColumn="1" w:lastColumn="0" w:oddVBand="0" w:evenVBand="0" w:oddHBand="0" w:evenHBand="0" w:firstRowFirstColumn="0" w:firstRowLastColumn="0" w:lastRowFirstColumn="0" w:lastRowLastColumn="0"/>
            <w:tcW w:w="3085" w:type="dxa"/>
            <w:vMerge/>
          </w:tcPr>
          <w:p w14:paraId="6C3F9D46" w14:textId="77777777" w:rsidR="00313BC8" w:rsidRPr="00313BC8" w:rsidRDefault="00313BC8" w:rsidP="00313BC8">
            <w:pPr>
              <w:spacing w:after="0"/>
              <w:rPr>
                <w:rFonts w:ascii="Verdana" w:hAnsi="Verdana"/>
              </w:rPr>
            </w:pPr>
          </w:p>
        </w:tc>
        <w:tc>
          <w:tcPr>
            <w:tcW w:w="2835" w:type="dxa"/>
          </w:tcPr>
          <w:p w14:paraId="5F8165E3" w14:textId="77777777" w:rsidR="00313BC8" w:rsidRPr="00313BC8" w:rsidRDefault="00313BC8" w:rsidP="00313BC8">
            <w:pPr>
              <w:spacing w:after="0"/>
              <w:cnfStyle w:val="000000000000" w:firstRow="0" w:lastRow="0" w:firstColumn="0" w:lastColumn="0" w:oddVBand="0" w:evenVBand="0" w:oddHBand="0" w:evenHBand="0" w:firstRowFirstColumn="0" w:firstRowLastColumn="0" w:lastRowFirstColumn="0" w:lastRowLastColumn="0"/>
              <w:rPr>
                <w:rFonts w:ascii="Verdana" w:hAnsi="Verdana"/>
              </w:rPr>
            </w:pPr>
            <w:r w:rsidRPr="00313BC8">
              <w:rPr>
                <w:rFonts w:ascii="Verdana" w:hAnsi="Verdana"/>
              </w:rPr>
              <w:t>Extra Large</w:t>
            </w:r>
          </w:p>
        </w:tc>
        <w:tc>
          <w:tcPr>
            <w:tcW w:w="2410" w:type="dxa"/>
          </w:tcPr>
          <w:p w14:paraId="022E9F31" w14:textId="6587A706" w:rsidR="00313BC8" w:rsidRPr="00313BC8" w:rsidRDefault="007F465F" w:rsidP="007F465F">
            <w:pPr>
              <w:spacing w:after="0"/>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£9</w:t>
            </w:r>
            <w:r w:rsidR="00313BC8" w:rsidRPr="00313BC8">
              <w:rPr>
                <w:rFonts w:ascii="Verdana" w:hAnsi="Verdana"/>
              </w:rPr>
              <w:t>.</w:t>
            </w:r>
            <w:r>
              <w:rPr>
                <w:rFonts w:ascii="Verdana" w:hAnsi="Verdana"/>
              </w:rPr>
              <w:t>00</w:t>
            </w:r>
          </w:p>
        </w:tc>
      </w:tr>
      <w:bookmarkEnd w:id="0"/>
    </w:tbl>
    <w:p w14:paraId="2FB157F1" w14:textId="77777777" w:rsidR="00313BC8" w:rsidRPr="00313BC8" w:rsidRDefault="00313BC8" w:rsidP="00313BC8">
      <w:pPr>
        <w:spacing w:after="0"/>
        <w:rPr>
          <w:rFonts w:ascii="Verdana" w:hAnsi="Verdana"/>
        </w:rPr>
      </w:pPr>
    </w:p>
    <w:p w14:paraId="41877A1D" w14:textId="77777777" w:rsidR="00313BC8" w:rsidRPr="00313BC8" w:rsidRDefault="00313BC8" w:rsidP="00313BC8">
      <w:pPr>
        <w:rPr>
          <w:rFonts w:ascii="Verdana" w:hAnsi="Verdana"/>
        </w:rPr>
      </w:pPr>
    </w:p>
    <w:p w14:paraId="26D87AC9" w14:textId="2654A678" w:rsidR="00313BC8" w:rsidRDefault="00313BC8" w:rsidP="00313BC8">
      <w:pPr>
        <w:rPr>
          <w:rFonts w:ascii="Verdana" w:hAnsi="Verdana"/>
        </w:rPr>
      </w:pPr>
    </w:p>
    <w:p w14:paraId="188323A9" w14:textId="77777777" w:rsidR="00047F55" w:rsidRPr="00313BC8" w:rsidRDefault="00047F55" w:rsidP="00313BC8">
      <w:pPr>
        <w:rPr>
          <w:rFonts w:ascii="Verdana" w:hAnsi="Verdana"/>
        </w:rPr>
      </w:pPr>
    </w:p>
    <w:p w14:paraId="59EB3DE5" w14:textId="77777777" w:rsidR="00313BC8" w:rsidRPr="00313BC8" w:rsidRDefault="00313BC8" w:rsidP="00313BC8">
      <w:pPr>
        <w:rPr>
          <w:rFonts w:ascii="Verdana" w:hAnsi="Verdana"/>
        </w:rPr>
      </w:pPr>
    </w:p>
    <w:tbl>
      <w:tblPr>
        <w:tblStyle w:val="TableGrid"/>
        <w:tblW w:w="9752" w:type="dxa"/>
        <w:tblLook w:val="04A0" w:firstRow="1" w:lastRow="0" w:firstColumn="1" w:lastColumn="0" w:noHBand="0" w:noVBand="1"/>
      </w:tblPr>
      <w:tblGrid>
        <w:gridCol w:w="4876"/>
        <w:gridCol w:w="4876"/>
      </w:tblGrid>
      <w:tr w:rsidR="00702BAE" w14:paraId="5D9E3CC3" w14:textId="77777777" w:rsidTr="001C234E">
        <w:trPr>
          <w:trHeight w:val="680"/>
        </w:trPr>
        <w:tc>
          <w:tcPr>
            <w:tcW w:w="4876" w:type="dxa"/>
            <w:vAlign w:val="center"/>
          </w:tcPr>
          <w:p w14:paraId="2EBF1095" w14:textId="77777777" w:rsidR="00702BAE" w:rsidRPr="00D2524B" w:rsidRDefault="00702BAE" w:rsidP="001C234E">
            <w:pPr>
              <w:spacing w:after="0" w:line="240" w:lineRule="auto"/>
              <w:rPr>
                <w:rFonts w:ascii="Verdana" w:hAnsi="Verdana"/>
                <w:b/>
              </w:rPr>
            </w:pPr>
            <w:r w:rsidRPr="00D2524B">
              <w:rPr>
                <w:rFonts w:ascii="Verdana" w:hAnsi="Verdana"/>
                <w:b/>
              </w:rPr>
              <w:t>ISSUED</w:t>
            </w:r>
          </w:p>
        </w:tc>
        <w:tc>
          <w:tcPr>
            <w:tcW w:w="4876" w:type="dxa"/>
            <w:vAlign w:val="center"/>
          </w:tcPr>
          <w:p w14:paraId="72EBDD85" w14:textId="756881CB" w:rsidR="00702BAE" w:rsidRDefault="00702BAE" w:rsidP="001C234E">
            <w:pPr>
              <w:spacing w:after="0" w:line="240" w:lineRule="auto"/>
              <w:rPr>
                <w:rFonts w:ascii="Verdana" w:hAnsi="Verdana"/>
              </w:rPr>
            </w:pPr>
            <w:r>
              <w:rPr>
                <w:rFonts w:ascii="Verdana" w:hAnsi="Verdana"/>
              </w:rPr>
              <w:t>July 2017</w:t>
            </w:r>
          </w:p>
        </w:tc>
      </w:tr>
      <w:tr w:rsidR="00702BAE" w14:paraId="19679149" w14:textId="77777777" w:rsidTr="001C234E">
        <w:trPr>
          <w:trHeight w:val="680"/>
        </w:trPr>
        <w:tc>
          <w:tcPr>
            <w:tcW w:w="4876" w:type="dxa"/>
            <w:vAlign w:val="center"/>
          </w:tcPr>
          <w:p w14:paraId="1A8DF203" w14:textId="77777777" w:rsidR="00702BAE" w:rsidRPr="00D2524B" w:rsidRDefault="00702BAE" w:rsidP="001C234E">
            <w:pPr>
              <w:spacing w:after="0" w:line="240" w:lineRule="auto"/>
              <w:rPr>
                <w:rFonts w:ascii="Verdana" w:hAnsi="Verdana"/>
                <w:b/>
              </w:rPr>
            </w:pPr>
            <w:r w:rsidRPr="00D2524B">
              <w:rPr>
                <w:rFonts w:ascii="Verdana" w:hAnsi="Verdana"/>
                <w:b/>
              </w:rPr>
              <w:t>ADOPTED BY WSAPC</w:t>
            </w:r>
          </w:p>
        </w:tc>
        <w:tc>
          <w:tcPr>
            <w:tcW w:w="4876" w:type="dxa"/>
            <w:vAlign w:val="center"/>
          </w:tcPr>
          <w:p w14:paraId="528A2984" w14:textId="1D7EEDCF" w:rsidR="00702BAE" w:rsidRDefault="00702BAE" w:rsidP="001C234E">
            <w:pPr>
              <w:spacing w:after="0" w:line="240" w:lineRule="auto"/>
              <w:rPr>
                <w:rFonts w:ascii="Verdana" w:hAnsi="Verdana"/>
              </w:rPr>
            </w:pPr>
            <w:r>
              <w:rPr>
                <w:rFonts w:ascii="Verdana" w:hAnsi="Verdana"/>
              </w:rPr>
              <w:t>July 2017</w:t>
            </w:r>
          </w:p>
        </w:tc>
      </w:tr>
      <w:tr w:rsidR="00047F55" w14:paraId="26A97B46" w14:textId="77777777" w:rsidTr="001C234E">
        <w:trPr>
          <w:trHeight w:val="680"/>
        </w:trPr>
        <w:tc>
          <w:tcPr>
            <w:tcW w:w="4876" w:type="dxa"/>
            <w:vAlign w:val="center"/>
          </w:tcPr>
          <w:p w14:paraId="06FF8D9B" w14:textId="1C1B8904" w:rsidR="00047F55" w:rsidRPr="00D2524B" w:rsidRDefault="00047F55" w:rsidP="001C234E">
            <w:pPr>
              <w:spacing w:after="0" w:line="240" w:lineRule="auto"/>
              <w:rPr>
                <w:rFonts w:ascii="Verdana" w:hAnsi="Verdana"/>
                <w:b/>
              </w:rPr>
            </w:pPr>
            <w:r>
              <w:rPr>
                <w:rFonts w:ascii="Verdana" w:hAnsi="Verdana"/>
                <w:b/>
              </w:rPr>
              <w:t>REVIEWED</w:t>
            </w:r>
          </w:p>
        </w:tc>
        <w:tc>
          <w:tcPr>
            <w:tcW w:w="4876" w:type="dxa"/>
            <w:vAlign w:val="center"/>
          </w:tcPr>
          <w:p w14:paraId="14E8163A" w14:textId="77F2AFFD" w:rsidR="00047F55" w:rsidRDefault="00047F55" w:rsidP="001C234E">
            <w:pPr>
              <w:spacing w:after="0" w:line="240" w:lineRule="auto"/>
              <w:rPr>
                <w:rFonts w:ascii="Verdana" w:hAnsi="Verdana"/>
              </w:rPr>
            </w:pPr>
            <w:r>
              <w:rPr>
                <w:rFonts w:ascii="Verdana" w:hAnsi="Verdana"/>
              </w:rPr>
              <w:t>November 2019</w:t>
            </w:r>
          </w:p>
        </w:tc>
      </w:tr>
      <w:tr w:rsidR="00702BAE" w14:paraId="5F4437D8" w14:textId="77777777" w:rsidTr="001C234E">
        <w:trPr>
          <w:trHeight w:val="680"/>
        </w:trPr>
        <w:tc>
          <w:tcPr>
            <w:tcW w:w="4876" w:type="dxa"/>
            <w:vAlign w:val="center"/>
          </w:tcPr>
          <w:p w14:paraId="6BEACF16" w14:textId="77777777" w:rsidR="00702BAE" w:rsidRPr="00D2524B" w:rsidRDefault="00702BAE" w:rsidP="001C234E">
            <w:pPr>
              <w:spacing w:after="0" w:line="240" w:lineRule="auto"/>
              <w:rPr>
                <w:rFonts w:ascii="Verdana" w:hAnsi="Verdana"/>
                <w:b/>
              </w:rPr>
            </w:pPr>
            <w:r w:rsidRPr="00D2524B">
              <w:rPr>
                <w:rFonts w:ascii="Verdana" w:hAnsi="Verdana"/>
                <w:b/>
              </w:rPr>
              <w:t>REVIEW DATE (</w:t>
            </w:r>
            <w:r>
              <w:rPr>
                <w:rFonts w:ascii="Verdana" w:hAnsi="Verdana"/>
                <w:b/>
              </w:rPr>
              <w:t>annually)</w:t>
            </w:r>
          </w:p>
        </w:tc>
        <w:tc>
          <w:tcPr>
            <w:tcW w:w="4876" w:type="dxa"/>
            <w:vAlign w:val="center"/>
          </w:tcPr>
          <w:p w14:paraId="2A1769D7" w14:textId="726E4912" w:rsidR="00702BAE" w:rsidRDefault="007F465F" w:rsidP="00702BAE">
            <w:pPr>
              <w:spacing w:after="0" w:line="240" w:lineRule="auto"/>
              <w:rPr>
                <w:rFonts w:ascii="Verdana" w:hAnsi="Verdana"/>
              </w:rPr>
            </w:pPr>
            <w:r>
              <w:rPr>
                <w:rFonts w:ascii="Verdana" w:hAnsi="Verdana"/>
              </w:rPr>
              <w:t>July 2020</w:t>
            </w:r>
          </w:p>
        </w:tc>
      </w:tr>
    </w:tbl>
    <w:p w14:paraId="30B261F8" w14:textId="77777777" w:rsidR="00313BC8" w:rsidRPr="00313BC8" w:rsidRDefault="00313BC8" w:rsidP="00313BC8">
      <w:pPr>
        <w:rPr>
          <w:rFonts w:ascii="Verdana" w:hAnsi="Verdana"/>
        </w:rPr>
      </w:pPr>
    </w:p>
    <w:p w14:paraId="46653086" w14:textId="66B1DC2B" w:rsidR="00313BC8" w:rsidRDefault="00313BC8" w:rsidP="00313BC8">
      <w:pPr>
        <w:rPr>
          <w:rFonts w:ascii="Verdana" w:hAnsi="Verdana"/>
        </w:rPr>
      </w:pPr>
    </w:p>
    <w:p w14:paraId="50585774" w14:textId="77777777" w:rsidR="007F465F" w:rsidRPr="00313BC8" w:rsidRDefault="007F465F" w:rsidP="00313BC8">
      <w:pPr>
        <w:rPr>
          <w:rFonts w:ascii="Verdana" w:hAnsi="Verdana"/>
        </w:rPr>
      </w:pPr>
    </w:p>
    <w:p w14:paraId="33035ED2" w14:textId="77777777" w:rsidR="00313BC8" w:rsidRPr="00313BC8" w:rsidRDefault="00313BC8" w:rsidP="00313BC8">
      <w:pPr>
        <w:rPr>
          <w:rFonts w:ascii="Verdana" w:hAnsi="Verdana"/>
        </w:rPr>
      </w:pPr>
    </w:p>
    <w:p w14:paraId="3248E5E8" w14:textId="5147CAF8" w:rsidR="00313BC8" w:rsidRPr="00313BC8" w:rsidRDefault="00313BC8" w:rsidP="00313BC8">
      <w:pPr>
        <w:rPr>
          <w:rFonts w:ascii="Verdana" w:hAnsi="Verdana"/>
        </w:rPr>
      </w:pPr>
      <w:r w:rsidRPr="00313BC8">
        <w:rPr>
          <w:rFonts w:ascii="Verdana" w:hAnsi="Verdana"/>
        </w:rPr>
        <w:t>Appendix 1 – ORDER FORM</w:t>
      </w:r>
    </w:p>
    <w:p w14:paraId="31A8B57F" w14:textId="77777777" w:rsidR="00313BC8" w:rsidRPr="00313BC8" w:rsidRDefault="00313BC8" w:rsidP="00313BC8">
      <w:pPr>
        <w:rPr>
          <w:rFonts w:ascii="Verdana" w:hAnsi="Verdana"/>
        </w:rPr>
      </w:pPr>
    </w:p>
    <w:p w14:paraId="3047962A" w14:textId="77777777" w:rsidR="00313BC8" w:rsidRPr="00313BC8" w:rsidRDefault="00313BC8" w:rsidP="00313BC8">
      <w:pPr>
        <w:jc w:val="center"/>
        <w:rPr>
          <w:rFonts w:ascii="Verdana" w:hAnsi="Verdana"/>
          <w:b/>
        </w:rPr>
      </w:pPr>
      <w:r w:rsidRPr="00313BC8">
        <w:rPr>
          <w:rFonts w:ascii="Verdana" w:hAnsi="Verdana"/>
          <w:b/>
        </w:rPr>
        <w:t>WSAPC Uniform Order Form</w:t>
      </w:r>
    </w:p>
    <w:p w14:paraId="4558989B" w14:textId="77777777" w:rsidR="00313BC8" w:rsidRPr="00313BC8" w:rsidRDefault="00313BC8" w:rsidP="00313BC8">
      <w:pPr>
        <w:rPr>
          <w:rFonts w:ascii="Verdana" w:hAnsi="Verdana"/>
        </w:rPr>
      </w:pPr>
    </w:p>
    <w:p w14:paraId="72E359DB" w14:textId="77777777" w:rsidR="00313BC8" w:rsidRPr="00313BC8" w:rsidRDefault="00313BC8" w:rsidP="00313BC8">
      <w:pPr>
        <w:rPr>
          <w:rFonts w:ascii="Verdana" w:hAnsi="Verdana"/>
        </w:rPr>
      </w:pPr>
      <w:r w:rsidRPr="00313BC8">
        <w:rPr>
          <w:rFonts w:ascii="Verdana" w:hAnsi="Verdana"/>
        </w:rPr>
        <w:t>Student name:…………………………………………………………..........</w:t>
      </w:r>
    </w:p>
    <w:p w14:paraId="16FB27D0" w14:textId="77777777" w:rsidR="00313BC8" w:rsidRPr="00313BC8" w:rsidRDefault="00313BC8" w:rsidP="00313BC8">
      <w:pPr>
        <w:rPr>
          <w:rFonts w:ascii="Verdana" w:hAnsi="Verdana"/>
        </w:rPr>
      </w:pPr>
    </w:p>
    <w:p w14:paraId="3C3316C7" w14:textId="77777777" w:rsidR="00313BC8" w:rsidRPr="00313BC8" w:rsidRDefault="00313BC8" w:rsidP="00313BC8">
      <w:pPr>
        <w:rPr>
          <w:rFonts w:ascii="Verdana" w:hAnsi="Verdana"/>
        </w:rPr>
      </w:pPr>
    </w:p>
    <w:tbl>
      <w:tblPr>
        <w:tblStyle w:val="PlainTable1"/>
        <w:tblW w:w="0" w:type="auto"/>
        <w:tblLook w:val="04A0" w:firstRow="1" w:lastRow="0" w:firstColumn="1" w:lastColumn="0" w:noHBand="0" w:noVBand="1"/>
      </w:tblPr>
      <w:tblGrid>
        <w:gridCol w:w="2023"/>
        <w:gridCol w:w="1754"/>
        <w:gridCol w:w="1302"/>
        <w:gridCol w:w="1689"/>
        <w:gridCol w:w="2248"/>
      </w:tblGrid>
      <w:tr w:rsidR="00313BC8" w:rsidRPr="00313BC8" w14:paraId="6FF0BD7A" w14:textId="77777777" w:rsidTr="001C234E">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023" w:type="dxa"/>
          </w:tcPr>
          <w:p w14:paraId="0EFD9D53" w14:textId="77777777" w:rsidR="00313BC8" w:rsidRPr="00313BC8" w:rsidRDefault="00313BC8" w:rsidP="00702BAE">
            <w:pPr>
              <w:spacing w:after="0" w:line="240" w:lineRule="auto"/>
              <w:rPr>
                <w:rFonts w:ascii="Verdana" w:hAnsi="Verdana"/>
              </w:rPr>
            </w:pPr>
            <w:r w:rsidRPr="00313BC8">
              <w:rPr>
                <w:rFonts w:ascii="Verdana" w:hAnsi="Verdana"/>
              </w:rPr>
              <w:t>Item</w:t>
            </w:r>
          </w:p>
        </w:tc>
        <w:tc>
          <w:tcPr>
            <w:tcW w:w="1754" w:type="dxa"/>
          </w:tcPr>
          <w:p w14:paraId="32892224" w14:textId="77777777" w:rsidR="00313BC8" w:rsidRPr="00313BC8" w:rsidRDefault="00313BC8" w:rsidP="00702BAE">
            <w:pPr>
              <w:spacing w:after="0" w:line="240" w:lineRule="auto"/>
              <w:cnfStyle w:val="100000000000" w:firstRow="1" w:lastRow="0" w:firstColumn="0" w:lastColumn="0" w:oddVBand="0" w:evenVBand="0" w:oddHBand="0" w:evenHBand="0" w:firstRowFirstColumn="0" w:firstRowLastColumn="0" w:lastRowFirstColumn="0" w:lastRowLastColumn="0"/>
              <w:rPr>
                <w:rFonts w:ascii="Verdana" w:hAnsi="Verdana"/>
              </w:rPr>
            </w:pPr>
            <w:r w:rsidRPr="00313BC8">
              <w:rPr>
                <w:rFonts w:ascii="Verdana" w:hAnsi="Verdana"/>
              </w:rPr>
              <w:t>Size</w:t>
            </w:r>
          </w:p>
        </w:tc>
        <w:tc>
          <w:tcPr>
            <w:tcW w:w="1302" w:type="dxa"/>
          </w:tcPr>
          <w:p w14:paraId="51EF8044" w14:textId="77777777" w:rsidR="00313BC8" w:rsidRPr="00313BC8" w:rsidRDefault="00313BC8" w:rsidP="00702BAE">
            <w:pPr>
              <w:spacing w:after="0" w:line="240" w:lineRule="auto"/>
              <w:cnfStyle w:val="100000000000" w:firstRow="1" w:lastRow="0" w:firstColumn="0" w:lastColumn="0" w:oddVBand="0" w:evenVBand="0" w:oddHBand="0" w:evenHBand="0" w:firstRowFirstColumn="0" w:firstRowLastColumn="0" w:lastRowFirstColumn="0" w:lastRowLastColumn="0"/>
              <w:rPr>
                <w:rFonts w:ascii="Verdana" w:hAnsi="Verdana"/>
              </w:rPr>
            </w:pPr>
            <w:r w:rsidRPr="00313BC8">
              <w:rPr>
                <w:rFonts w:ascii="Verdana" w:hAnsi="Verdana"/>
              </w:rPr>
              <w:t>Item Price</w:t>
            </w:r>
          </w:p>
        </w:tc>
        <w:tc>
          <w:tcPr>
            <w:tcW w:w="1689" w:type="dxa"/>
          </w:tcPr>
          <w:p w14:paraId="6C188B97" w14:textId="77777777" w:rsidR="00313BC8" w:rsidRPr="00313BC8" w:rsidRDefault="00313BC8" w:rsidP="00702BAE">
            <w:pPr>
              <w:spacing w:after="0" w:line="240" w:lineRule="auto"/>
              <w:cnfStyle w:val="100000000000" w:firstRow="1" w:lastRow="0" w:firstColumn="0" w:lastColumn="0" w:oddVBand="0" w:evenVBand="0" w:oddHBand="0" w:evenHBand="0" w:firstRowFirstColumn="0" w:firstRowLastColumn="0" w:lastRowFirstColumn="0" w:lastRowLastColumn="0"/>
              <w:rPr>
                <w:rFonts w:ascii="Verdana" w:hAnsi="Verdana"/>
              </w:rPr>
            </w:pPr>
            <w:r w:rsidRPr="00313BC8">
              <w:rPr>
                <w:rFonts w:ascii="Verdana" w:hAnsi="Verdana"/>
              </w:rPr>
              <w:t>Quantity</w:t>
            </w:r>
          </w:p>
        </w:tc>
        <w:tc>
          <w:tcPr>
            <w:tcW w:w="2248" w:type="dxa"/>
          </w:tcPr>
          <w:p w14:paraId="04B0065C" w14:textId="77777777" w:rsidR="00313BC8" w:rsidRPr="00313BC8" w:rsidRDefault="00313BC8" w:rsidP="00702BAE">
            <w:pPr>
              <w:spacing w:after="0" w:line="240" w:lineRule="auto"/>
              <w:cnfStyle w:val="100000000000" w:firstRow="1" w:lastRow="0" w:firstColumn="0" w:lastColumn="0" w:oddVBand="0" w:evenVBand="0" w:oddHBand="0" w:evenHBand="0" w:firstRowFirstColumn="0" w:firstRowLastColumn="0" w:lastRowFirstColumn="0" w:lastRowLastColumn="0"/>
              <w:rPr>
                <w:rFonts w:ascii="Verdana" w:hAnsi="Verdana"/>
              </w:rPr>
            </w:pPr>
            <w:r w:rsidRPr="00313BC8">
              <w:rPr>
                <w:rFonts w:ascii="Verdana" w:hAnsi="Verdana"/>
              </w:rPr>
              <w:t>Total Cost</w:t>
            </w:r>
          </w:p>
        </w:tc>
      </w:tr>
      <w:tr w:rsidR="007F465F" w:rsidRPr="00313BC8" w14:paraId="681DB705" w14:textId="77777777" w:rsidTr="001C2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3" w:type="dxa"/>
          </w:tcPr>
          <w:p w14:paraId="01A1EB28" w14:textId="77777777" w:rsidR="007F465F" w:rsidRPr="00313BC8" w:rsidRDefault="007F465F" w:rsidP="007F465F">
            <w:pPr>
              <w:spacing w:after="0" w:line="240" w:lineRule="auto"/>
              <w:rPr>
                <w:rFonts w:ascii="Verdana" w:hAnsi="Verdana"/>
              </w:rPr>
            </w:pPr>
            <w:r w:rsidRPr="00313BC8">
              <w:rPr>
                <w:rFonts w:ascii="Verdana" w:hAnsi="Verdana"/>
              </w:rPr>
              <w:t>Sweatshirt</w:t>
            </w:r>
          </w:p>
        </w:tc>
        <w:tc>
          <w:tcPr>
            <w:tcW w:w="1754" w:type="dxa"/>
          </w:tcPr>
          <w:p w14:paraId="3BC71E7F" w14:textId="558A41D8" w:rsidR="007F465F" w:rsidRPr="00313BC8" w:rsidRDefault="007F465F" w:rsidP="007F465F">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rPr>
            </w:pPr>
            <w:r w:rsidRPr="00313BC8">
              <w:rPr>
                <w:rFonts w:ascii="Verdana" w:hAnsi="Verdana"/>
              </w:rPr>
              <w:t>Age 5-6</w:t>
            </w:r>
          </w:p>
        </w:tc>
        <w:tc>
          <w:tcPr>
            <w:tcW w:w="1302" w:type="dxa"/>
          </w:tcPr>
          <w:p w14:paraId="60E9B41F" w14:textId="6CBBD9B8" w:rsidR="007F465F" w:rsidRPr="00313BC8" w:rsidRDefault="007F465F" w:rsidP="007F465F">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t>£8</w:t>
            </w:r>
            <w:r w:rsidRPr="00313BC8">
              <w:rPr>
                <w:rFonts w:ascii="Verdana" w:hAnsi="Verdana"/>
              </w:rPr>
              <w:t>.</w:t>
            </w:r>
            <w:r>
              <w:rPr>
                <w:rFonts w:ascii="Verdana" w:hAnsi="Verdana"/>
              </w:rPr>
              <w:t>5</w:t>
            </w:r>
            <w:r w:rsidRPr="00313BC8">
              <w:rPr>
                <w:rFonts w:ascii="Verdana" w:hAnsi="Verdana"/>
              </w:rPr>
              <w:t>0</w:t>
            </w:r>
          </w:p>
        </w:tc>
        <w:tc>
          <w:tcPr>
            <w:tcW w:w="1689" w:type="dxa"/>
          </w:tcPr>
          <w:p w14:paraId="00AFE13B" w14:textId="77777777" w:rsidR="007F465F" w:rsidRPr="00313BC8" w:rsidRDefault="007F465F" w:rsidP="007F465F">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2248" w:type="dxa"/>
          </w:tcPr>
          <w:p w14:paraId="76605159" w14:textId="77777777" w:rsidR="007F465F" w:rsidRPr="00313BC8" w:rsidRDefault="007F465F" w:rsidP="007F465F">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7F465F" w:rsidRPr="00313BC8" w14:paraId="0AC2566D" w14:textId="77777777" w:rsidTr="001C234E">
        <w:tc>
          <w:tcPr>
            <w:cnfStyle w:val="001000000000" w:firstRow="0" w:lastRow="0" w:firstColumn="1" w:lastColumn="0" w:oddVBand="0" w:evenVBand="0" w:oddHBand="0" w:evenHBand="0" w:firstRowFirstColumn="0" w:firstRowLastColumn="0" w:lastRowFirstColumn="0" w:lastRowLastColumn="0"/>
            <w:tcW w:w="2023" w:type="dxa"/>
            <w:vMerge w:val="restart"/>
          </w:tcPr>
          <w:p w14:paraId="57033194" w14:textId="77777777" w:rsidR="007F465F" w:rsidRPr="00313BC8" w:rsidRDefault="007F465F" w:rsidP="007F465F">
            <w:pPr>
              <w:spacing w:after="0" w:line="240" w:lineRule="auto"/>
              <w:rPr>
                <w:rFonts w:ascii="Verdana" w:hAnsi="Verdana"/>
              </w:rPr>
            </w:pPr>
          </w:p>
        </w:tc>
        <w:tc>
          <w:tcPr>
            <w:tcW w:w="1754" w:type="dxa"/>
          </w:tcPr>
          <w:p w14:paraId="3091D0C9" w14:textId="744206D3" w:rsidR="007F465F" w:rsidRPr="00313BC8" w:rsidRDefault="007F465F" w:rsidP="007F465F">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rPr>
            </w:pPr>
            <w:r w:rsidRPr="00313BC8">
              <w:rPr>
                <w:rFonts w:ascii="Verdana" w:hAnsi="Verdana"/>
              </w:rPr>
              <w:t>Age 7-8</w:t>
            </w:r>
          </w:p>
        </w:tc>
        <w:tc>
          <w:tcPr>
            <w:tcW w:w="1302" w:type="dxa"/>
          </w:tcPr>
          <w:p w14:paraId="65037693" w14:textId="197AC68D" w:rsidR="007F465F" w:rsidRPr="00313BC8" w:rsidRDefault="007F465F" w:rsidP="007F465F">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£8.5</w:t>
            </w:r>
            <w:r w:rsidRPr="00313BC8">
              <w:rPr>
                <w:rFonts w:ascii="Verdana" w:hAnsi="Verdana"/>
              </w:rPr>
              <w:t>0</w:t>
            </w:r>
          </w:p>
        </w:tc>
        <w:tc>
          <w:tcPr>
            <w:tcW w:w="1689" w:type="dxa"/>
          </w:tcPr>
          <w:p w14:paraId="50E8D126" w14:textId="77777777" w:rsidR="007F465F" w:rsidRPr="00313BC8" w:rsidRDefault="007F465F" w:rsidP="007F465F">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2248" w:type="dxa"/>
          </w:tcPr>
          <w:p w14:paraId="0EAC804A" w14:textId="77777777" w:rsidR="007F465F" w:rsidRPr="00313BC8" w:rsidRDefault="007F465F" w:rsidP="007F465F">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7F465F" w:rsidRPr="00313BC8" w14:paraId="6F0FFB19" w14:textId="77777777" w:rsidTr="001C2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3" w:type="dxa"/>
            <w:vMerge/>
          </w:tcPr>
          <w:p w14:paraId="5C7A4845" w14:textId="77777777" w:rsidR="007F465F" w:rsidRPr="00313BC8" w:rsidRDefault="007F465F" w:rsidP="007F465F">
            <w:pPr>
              <w:spacing w:after="0" w:line="240" w:lineRule="auto"/>
              <w:rPr>
                <w:rFonts w:ascii="Verdana" w:hAnsi="Verdana"/>
              </w:rPr>
            </w:pPr>
          </w:p>
        </w:tc>
        <w:tc>
          <w:tcPr>
            <w:tcW w:w="1754" w:type="dxa"/>
          </w:tcPr>
          <w:p w14:paraId="5A337381" w14:textId="5C8E3269" w:rsidR="007F465F" w:rsidRPr="00313BC8" w:rsidRDefault="007F465F" w:rsidP="007F465F">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rPr>
            </w:pPr>
            <w:r w:rsidRPr="00313BC8">
              <w:rPr>
                <w:rFonts w:ascii="Verdana" w:hAnsi="Verdana"/>
              </w:rPr>
              <w:t>Age 9-10</w:t>
            </w:r>
          </w:p>
        </w:tc>
        <w:tc>
          <w:tcPr>
            <w:tcW w:w="1302" w:type="dxa"/>
          </w:tcPr>
          <w:p w14:paraId="02E3000C" w14:textId="2BC2A45C" w:rsidR="007F465F" w:rsidRPr="00313BC8" w:rsidRDefault="007F465F" w:rsidP="007F465F">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t>£8</w:t>
            </w:r>
            <w:r w:rsidRPr="00313BC8">
              <w:rPr>
                <w:rFonts w:ascii="Verdana" w:hAnsi="Verdana"/>
              </w:rPr>
              <w:t>.</w:t>
            </w:r>
            <w:r>
              <w:rPr>
                <w:rFonts w:ascii="Verdana" w:hAnsi="Verdana"/>
              </w:rPr>
              <w:t>5</w:t>
            </w:r>
            <w:r w:rsidRPr="00313BC8">
              <w:rPr>
                <w:rFonts w:ascii="Verdana" w:hAnsi="Verdana"/>
              </w:rPr>
              <w:t>0</w:t>
            </w:r>
          </w:p>
        </w:tc>
        <w:tc>
          <w:tcPr>
            <w:tcW w:w="1689" w:type="dxa"/>
          </w:tcPr>
          <w:p w14:paraId="59857A37" w14:textId="77777777" w:rsidR="007F465F" w:rsidRPr="00313BC8" w:rsidRDefault="007F465F" w:rsidP="007F465F">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2248" w:type="dxa"/>
          </w:tcPr>
          <w:p w14:paraId="70AE701D" w14:textId="77777777" w:rsidR="007F465F" w:rsidRPr="00313BC8" w:rsidRDefault="007F465F" w:rsidP="007F465F">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7F465F" w:rsidRPr="00313BC8" w14:paraId="7FF4F0DD" w14:textId="77777777" w:rsidTr="001C234E">
        <w:tc>
          <w:tcPr>
            <w:cnfStyle w:val="001000000000" w:firstRow="0" w:lastRow="0" w:firstColumn="1" w:lastColumn="0" w:oddVBand="0" w:evenVBand="0" w:oddHBand="0" w:evenHBand="0" w:firstRowFirstColumn="0" w:firstRowLastColumn="0" w:lastRowFirstColumn="0" w:lastRowLastColumn="0"/>
            <w:tcW w:w="2023" w:type="dxa"/>
            <w:vMerge/>
          </w:tcPr>
          <w:p w14:paraId="5320E3F2" w14:textId="77777777" w:rsidR="007F465F" w:rsidRPr="00313BC8" w:rsidRDefault="007F465F" w:rsidP="007F465F">
            <w:pPr>
              <w:spacing w:after="0" w:line="240" w:lineRule="auto"/>
              <w:rPr>
                <w:rFonts w:ascii="Verdana" w:hAnsi="Verdana"/>
              </w:rPr>
            </w:pPr>
          </w:p>
        </w:tc>
        <w:tc>
          <w:tcPr>
            <w:tcW w:w="1754" w:type="dxa"/>
          </w:tcPr>
          <w:p w14:paraId="2FD58A1D" w14:textId="525B7CD5" w:rsidR="007F465F" w:rsidRPr="00313BC8" w:rsidRDefault="007F465F" w:rsidP="007F465F">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rPr>
            </w:pPr>
            <w:r w:rsidRPr="00313BC8">
              <w:rPr>
                <w:rFonts w:ascii="Verdana" w:hAnsi="Verdana"/>
              </w:rPr>
              <w:t>Age 11-12</w:t>
            </w:r>
          </w:p>
        </w:tc>
        <w:tc>
          <w:tcPr>
            <w:tcW w:w="1302" w:type="dxa"/>
          </w:tcPr>
          <w:p w14:paraId="2E205427" w14:textId="56F18EC8" w:rsidR="007F465F" w:rsidRPr="00313BC8" w:rsidRDefault="007F465F" w:rsidP="007F465F">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£8.5</w:t>
            </w:r>
            <w:r w:rsidRPr="00313BC8">
              <w:rPr>
                <w:rFonts w:ascii="Verdana" w:hAnsi="Verdana"/>
              </w:rPr>
              <w:t>0</w:t>
            </w:r>
          </w:p>
        </w:tc>
        <w:tc>
          <w:tcPr>
            <w:tcW w:w="1689" w:type="dxa"/>
          </w:tcPr>
          <w:p w14:paraId="294918F0" w14:textId="77777777" w:rsidR="007F465F" w:rsidRPr="00313BC8" w:rsidRDefault="007F465F" w:rsidP="007F465F">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2248" w:type="dxa"/>
          </w:tcPr>
          <w:p w14:paraId="744E6E93" w14:textId="77777777" w:rsidR="007F465F" w:rsidRPr="00313BC8" w:rsidRDefault="007F465F" w:rsidP="007F465F">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7F465F" w:rsidRPr="00313BC8" w14:paraId="14E08C9B" w14:textId="77777777" w:rsidTr="001C2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3" w:type="dxa"/>
            <w:vMerge/>
          </w:tcPr>
          <w:p w14:paraId="72C94B0A" w14:textId="77777777" w:rsidR="007F465F" w:rsidRPr="00313BC8" w:rsidRDefault="007F465F" w:rsidP="007F465F">
            <w:pPr>
              <w:spacing w:after="0" w:line="240" w:lineRule="auto"/>
              <w:rPr>
                <w:rFonts w:ascii="Verdana" w:hAnsi="Verdana"/>
              </w:rPr>
            </w:pPr>
          </w:p>
        </w:tc>
        <w:tc>
          <w:tcPr>
            <w:tcW w:w="1754" w:type="dxa"/>
          </w:tcPr>
          <w:p w14:paraId="2F50A91B" w14:textId="64BC8F3D" w:rsidR="007F465F" w:rsidRPr="00313BC8" w:rsidRDefault="007F465F" w:rsidP="007F465F">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rPr>
            </w:pPr>
            <w:r w:rsidRPr="00313BC8">
              <w:rPr>
                <w:rFonts w:ascii="Verdana" w:hAnsi="Verdana"/>
              </w:rPr>
              <w:t>Small</w:t>
            </w:r>
          </w:p>
        </w:tc>
        <w:tc>
          <w:tcPr>
            <w:tcW w:w="1302" w:type="dxa"/>
          </w:tcPr>
          <w:p w14:paraId="44744EFE" w14:textId="3A08FD5D" w:rsidR="007F465F" w:rsidRPr="00313BC8" w:rsidRDefault="007F465F" w:rsidP="007F465F">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t>£8</w:t>
            </w:r>
            <w:r w:rsidRPr="00313BC8">
              <w:rPr>
                <w:rFonts w:ascii="Verdana" w:hAnsi="Verdana"/>
              </w:rPr>
              <w:t>.5</w:t>
            </w:r>
            <w:r>
              <w:rPr>
                <w:rFonts w:ascii="Verdana" w:hAnsi="Verdana"/>
              </w:rPr>
              <w:t>0</w:t>
            </w:r>
          </w:p>
        </w:tc>
        <w:tc>
          <w:tcPr>
            <w:tcW w:w="1689" w:type="dxa"/>
          </w:tcPr>
          <w:p w14:paraId="3D074C7A" w14:textId="77777777" w:rsidR="007F465F" w:rsidRPr="00313BC8" w:rsidRDefault="007F465F" w:rsidP="007F465F">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2248" w:type="dxa"/>
          </w:tcPr>
          <w:p w14:paraId="5C0DB4DE" w14:textId="77777777" w:rsidR="007F465F" w:rsidRPr="00313BC8" w:rsidRDefault="007F465F" w:rsidP="007F465F">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7F465F" w:rsidRPr="00313BC8" w14:paraId="5CEE1532" w14:textId="77777777" w:rsidTr="001C234E">
        <w:tc>
          <w:tcPr>
            <w:cnfStyle w:val="001000000000" w:firstRow="0" w:lastRow="0" w:firstColumn="1" w:lastColumn="0" w:oddVBand="0" w:evenVBand="0" w:oddHBand="0" w:evenHBand="0" w:firstRowFirstColumn="0" w:firstRowLastColumn="0" w:lastRowFirstColumn="0" w:lastRowLastColumn="0"/>
            <w:tcW w:w="2023" w:type="dxa"/>
            <w:vMerge/>
          </w:tcPr>
          <w:p w14:paraId="057ED5A0" w14:textId="77777777" w:rsidR="007F465F" w:rsidRPr="00313BC8" w:rsidRDefault="007F465F" w:rsidP="007F465F">
            <w:pPr>
              <w:spacing w:after="0" w:line="240" w:lineRule="auto"/>
              <w:rPr>
                <w:rFonts w:ascii="Verdana" w:hAnsi="Verdana"/>
              </w:rPr>
            </w:pPr>
          </w:p>
        </w:tc>
        <w:tc>
          <w:tcPr>
            <w:tcW w:w="1754" w:type="dxa"/>
          </w:tcPr>
          <w:p w14:paraId="6DD62141" w14:textId="630F26FF" w:rsidR="007F465F" w:rsidRPr="00313BC8" w:rsidRDefault="007F465F" w:rsidP="007F465F">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rPr>
            </w:pPr>
            <w:r w:rsidRPr="00313BC8">
              <w:rPr>
                <w:rFonts w:ascii="Verdana" w:hAnsi="Verdana"/>
              </w:rPr>
              <w:t>Medium</w:t>
            </w:r>
          </w:p>
        </w:tc>
        <w:tc>
          <w:tcPr>
            <w:tcW w:w="1302" w:type="dxa"/>
          </w:tcPr>
          <w:p w14:paraId="4AC6BB6A" w14:textId="62940DC1" w:rsidR="007F465F" w:rsidRPr="00313BC8" w:rsidRDefault="007F465F" w:rsidP="007F465F">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£10.00</w:t>
            </w:r>
          </w:p>
        </w:tc>
        <w:tc>
          <w:tcPr>
            <w:tcW w:w="1689" w:type="dxa"/>
          </w:tcPr>
          <w:p w14:paraId="4510B4A3" w14:textId="77777777" w:rsidR="007F465F" w:rsidRPr="00313BC8" w:rsidRDefault="007F465F" w:rsidP="007F465F">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2248" w:type="dxa"/>
          </w:tcPr>
          <w:p w14:paraId="2CEEB6F8" w14:textId="77777777" w:rsidR="007F465F" w:rsidRPr="00313BC8" w:rsidRDefault="007F465F" w:rsidP="007F465F">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7F465F" w:rsidRPr="00313BC8" w14:paraId="1409EE55" w14:textId="77777777" w:rsidTr="001C2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3" w:type="dxa"/>
            <w:vMerge/>
          </w:tcPr>
          <w:p w14:paraId="34AFF57C" w14:textId="77777777" w:rsidR="007F465F" w:rsidRPr="00313BC8" w:rsidRDefault="007F465F" w:rsidP="007F465F">
            <w:pPr>
              <w:spacing w:after="0" w:line="240" w:lineRule="auto"/>
              <w:rPr>
                <w:rFonts w:ascii="Verdana" w:hAnsi="Verdana"/>
              </w:rPr>
            </w:pPr>
          </w:p>
        </w:tc>
        <w:tc>
          <w:tcPr>
            <w:tcW w:w="1754" w:type="dxa"/>
          </w:tcPr>
          <w:p w14:paraId="5D69531D" w14:textId="184A1093" w:rsidR="007F465F" w:rsidRPr="00313BC8" w:rsidRDefault="007F465F" w:rsidP="007F465F">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rPr>
            </w:pPr>
            <w:r w:rsidRPr="00313BC8">
              <w:rPr>
                <w:rFonts w:ascii="Verdana" w:hAnsi="Verdana"/>
              </w:rPr>
              <w:t>Large</w:t>
            </w:r>
          </w:p>
        </w:tc>
        <w:tc>
          <w:tcPr>
            <w:tcW w:w="1302" w:type="dxa"/>
          </w:tcPr>
          <w:p w14:paraId="2CA65ACD" w14:textId="52555DC2" w:rsidR="007F465F" w:rsidRPr="00313BC8" w:rsidRDefault="007F465F" w:rsidP="007F465F">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t>£10</w:t>
            </w:r>
            <w:r w:rsidRPr="00313BC8">
              <w:rPr>
                <w:rFonts w:ascii="Verdana" w:hAnsi="Verdana"/>
              </w:rPr>
              <w:t>.</w:t>
            </w:r>
            <w:r>
              <w:rPr>
                <w:rFonts w:ascii="Verdana" w:hAnsi="Verdana"/>
              </w:rPr>
              <w:t>00</w:t>
            </w:r>
          </w:p>
        </w:tc>
        <w:tc>
          <w:tcPr>
            <w:tcW w:w="1689" w:type="dxa"/>
          </w:tcPr>
          <w:p w14:paraId="04F62718" w14:textId="77777777" w:rsidR="007F465F" w:rsidRPr="00313BC8" w:rsidRDefault="007F465F" w:rsidP="007F465F">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2248" w:type="dxa"/>
          </w:tcPr>
          <w:p w14:paraId="7246752B" w14:textId="77777777" w:rsidR="007F465F" w:rsidRPr="00313BC8" w:rsidRDefault="007F465F" w:rsidP="007F465F">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7F465F" w:rsidRPr="00313BC8" w14:paraId="713F6890" w14:textId="77777777" w:rsidTr="001C234E">
        <w:tc>
          <w:tcPr>
            <w:cnfStyle w:val="001000000000" w:firstRow="0" w:lastRow="0" w:firstColumn="1" w:lastColumn="0" w:oddVBand="0" w:evenVBand="0" w:oddHBand="0" w:evenHBand="0" w:firstRowFirstColumn="0" w:firstRowLastColumn="0" w:lastRowFirstColumn="0" w:lastRowLastColumn="0"/>
            <w:tcW w:w="2023" w:type="dxa"/>
            <w:vMerge/>
          </w:tcPr>
          <w:p w14:paraId="5C08E228" w14:textId="77777777" w:rsidR="007F465F" w:rsidRPr="00313BC8" w:rsidRDefault="007F465F" w:rsidP="007F465F">
            <w:pPr>
              <w:spacing w:after="0" w:line="240" w:lineRule="auto"/>
              <w:rPr>
                <w:rFonts w:ascii="Verdana" w:hAnsi="Verdana"/>
              </w:rPr>
            </w:pPr>
          </w:p>
        </w:tc>
        <w:tc>
          <w:tcPr>
            <w:tcW w:w="1754" w:type="dxa"/>
          </w:tcPr>
          <w:p w14:paraId="5BD909F9" w14:textId="40723171" w:rsidR="007F465F" w:rsidRPr="00313BC8" w:rsidRDefault="007F465F" w:rsidP="007F465F">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rPr>
            </w:pPr>
            <w:r w:rsidRPr="00313BC8">
              <w:rPr>
                <w:rFonts w:ascii="Verdana" w:hAnsi="Verdana"/>
              </w:rPr>
              <w:t>Extra Large</w:t>
            </w:r>
          </w:p>
        </w:tc>
        <w:tc>
          <w:tcPr>
            <w:tcW w:w="1302" w:type="dxa"/>
          </w:tcPr>
          <w:p w14:paraId="30606F72" w14:textId="5838557B" w:rsidR="007F465F" w:rsidRPr="00313BC8" w:rsidRDefault="007F465F" w:rsidP="007F465F">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£10.00</w:t>
            </w:r>
          </w:p>
        </w:tc>
        <w:tc>
          <w:tcPr>
            <w:tcW w:w="1689" w:type="dxa"/>
          </w:tcPr>
          <w:p w14:paraId="7EA04805" w14:textId="77777777" w:rsidR="007F465F" w:rsidRPr="00313BC8" w:rsidRDefault="007F465F" w:rsidP="007F465F">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2248" w:type="dxa"/>
          </w:tcPr>
          <w:p w14:paraId="65F7DF53" w14:textId="77777777" w:rsidR="007F465F" w:rsidRPr="00313BC8" w:rsidRDefault="007F465F" w:rsidP="007F465F">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7F465F" w:rsidRPr="00313BC8" w14:paraId="0C9BD4A2" w14:textId="77777777" w:rsidTr="001C2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3" w:type="dxa"/>
          </w:tcPr>
          <w:p w14:paraId="289B4E5B" w14:textId="77777777" w:rsidR="007F465F" w:rsidRPr="00313BC8" w:rsidRDefault="007F465F" w:rsidP="007F465F">
            <w:pPr>
              <w:spacing w:after="0" w:line="240" w:lineRule="auto"/>
              <w:rPr>
                <w:rFonts w:ascii="Verdana" w:hAnsi="Verdana"/>
              </w:rPr>
            </w:pPr>
            <w:r w:rsidRPr="00313BC8">
              <w:rPr>
                <w:rFonts w:ascii="Verdana" w:hAnsi="Verdana"/>
              </w:rPr>
              <w:t>Polo Shirt</w:t>
            </w:r>
          </w:p>
        </w:tc>
        <w:tc>
          <w:tcPr>
            <w:tcW w:w="1754" w:type="dxa"/>
          </w:tcPr>
          <w:p w14:paraId="6919BE37" w14:textId="620CB59F" w:rsidR="007F465F" w:rsidRPr="00313BC8" w:rsidRDefault="007F465F" w:rsidP="007F465F">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rPr>
            </w:pPr>
            <w:r w:rsidRPr="00313BC8">
              <w:rPr>
                <w:rFonts w:ascii="Verdana" w:hAnsi="Verdana"/>
              </w:rPr>
              <w:t>Age 5-6</w:t>
            </w:r>
          </w:p>
        </w:tc>
        <w:tc>
          <w:tcPr>
            <w:tcW w:w="1302" w:type="dxa"/>
          </w:tcPr>
          <w:p w14:paraId="1BA336EC" w14:textId="57295D48" w:rsidR="007F465F" w:rsidRPr="00313BC8" w:rsidRDefault="007F465F" w:rsidP="007F465F">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t>£7.00</w:t>
            </w:r>
          </w:p>
        </w:tc>
        <w:tc>
          <w:tcPr>
            <w:tcW w:w="1689" w:type="dxa"/>
          </w:tcPr>
          <w:p w14:paraId="5F7EC7A3" w14:textId="77777777" w:rsidR="007F465F" w:rsidRPr="00313BC8" w:rsidRDefault="007F465F" w:rsidP="007F465F">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2248" w:type="dxa"/>
          </w:tcPr>
          <w:p w14:paraId="1DBD9222" w14:textId="77777777" w:rsidR="007F465F" w:rsidRPr="00313BC8" w:rsidRDefault="007F465F" w:rsidP="007F465F">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7F465F" w:rsidRPr="00313BC8" w14:paraId="5A9F277A" w14:textId="77777777" w:rsidTr="001C234E">
        <w:tc>
          <w:tcPr>
            <w:cnfStyle w:val="001000000000" w:firstRow="0" w:lastRow="0" w:firstColumn="1" w:lastColumn="0" w:oddVBand="0" w:evenVBand="0" w:oddHBand="0" w:evenHBand="0" w:firstRowFirstColumn="0" w:firstRowLastColumn="0" w:lastRowFirstColumn="0" w:lastRowLastColumn="0"/>
            <w:tcW w:w="2023" w:type="dxa"/>
            <w:vMerge w:val="restart"/>
          </w:tcPr>
          <w:p w14:paraId="5138F9C2" w14:textId="77777777" w:rsidR="007F465F" w:rsidRPr="00313BC8" w:rsidRDefault="007F465F" w:rsidP="007F465F">
            <w:pPr>
              <w:spacing w:after="0" w:line="240" w:lineRule="auto"/>
              <w:rPr>
                <w:rFonts w:ascii="Verdana" w:hAnsi="Verdana"/>
              </w:rPr>
            </w:pPr>
          </w:p>
        </w:tc>
        <w:tc>
          <w:tcPr>
            <w:tcW w:w="1754" w:type="dxa"/>
          </w:tcPr>
          <w:p w14:paraId="11D25614" w14:textId="5254B657" w:rsidR="007F465F" w:rsidRPr="00313BC8" w:rsidRDefault="007F465F" w:rsidP="007F465F">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rPr>
            </w:pPr>
            <w:r w:rsidRPr="00313BC8">
              <w:rPr>
                <w:rFonts w:ascii="Verdana" w:hAnsi="Verdana"/>
              </w:rPr>
              <w:t>Age 7-8</w:t>
            </w:r>
          </w:p>
        </w:tc>
        <w:tc>
          <w:tcPr>
            <w:tcW w:w="1302" w:type="dxa"/>
          </w:tcPr>
          <w:p w14:paraId="4D3D057F" w14:textId="46516A7B" w:rsidR="007F465F" w:rsidRPr="00313BC8" w:rsidRDefault="007F465F" w:rsidP="007F465F">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rPr>
            </w:pPr>
            <w:r w:rsidRPr="00313BC8">
              <w:rPr>
                <w:rFonts w:ascii="Verdana" w:hAnsi="Verdana"/>
              </w:rPr>
              <w:t>£7</w:t>
            </w:r>
            <w:r>
              <w:rPr>
                <w:rFonts w:ascii="Verdana" w:hAnsi="Verdana"/>
              </w:rPr>
              <w:t>.00</w:t>
            </w:r>
          </w:p>
        </w:tc>
        <w:tc>
          <w:tcPr>
            <w:tcW w:w="1689" w:type="dxa"/>
          </w:tcPr>
          <w:p w14:paraId="3908B6DF" w14:textId="77777777" w:rsidR="007F465F" w:rsidRPr="00313BC8" w:rsidRDefault="007F465F" w:rsidP="007F465F">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2248" w:type="dxa"/>
          </w:tcPr>
          <w:p w14:paraId="1E5C6BC5" w14:textId="77777777" w:rsidR="007F465F" w:rsidRPr="00313BC8" w:rsidRDefault="007F465F" w:rsidP="007F465F">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7F465F" w:rsidRPr="00313BC8" w14:paraId="154EF125" w14:textId="77777777" w:rsidTr="001C2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3" w:type="dxa"/>
            <w:vMerge/>
          </w:tcPr>
          <w:p w14:paraId="26BA5507" w14:textId="77777777" w:rsidR="007F465F" w:rsidRPr="00313BC8" w:rsidRDefault="007F465F" w:rsidP="007F465F">
            <w:pPr>
              <w:spacing w:after="0" w:line="240" w:lineRule="auto"/>
              <w:rPr>
                <w:rFonts w:ascii="Verdana" w:hAnsi="Verdana"/>
              </w:rPr>
            </w:pPr>
          </w:p>
        </w:tc>
        <w:tc>
          <w:tcPr>
            <w:tcW w:w="1754" w:type="dxa"/>
          </w:tcPr>
          <w:p w14:paraId="555CC1FC" w14:textId="7FBE5AF9" w:rsidR="007F465F" w:rsidRPr="00313BC8" w:rsidRDefault="007F465F" w:rsidP="007F465F">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rPr>
            </w:pPr>
            <w:r w:rsidRPr="00313BC8">
              <w:rPr>
                <w:rFonts w:ascii="Verdana" w:hAnsi="Verdana"/>
              </w:rPr>
              <w:t>Age 9-10</w:t>
            </w:r>
          </w:p>
        </w:tc>
        <w:tc>
          <w:tcPr>
            <w:tcW w:w="1302" w:type="dxa"/>
          </w:tcPr>
          <w:p w14:paraId="628AD595" w14:textId="6C14C317" w:rsidR="007F465F" w:rsidRPr="00313BC8" w:rsidRDefault="007F465F" w:rsidP="007F465F">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t>£7.00</w:t>
            </w:r>
          </w:p>
        </w:tc>
        <w:tc>
          <w:tcPr>
            <w:tcW w:w="1689" w:type="dxa"/>
          </w:tcPr>
          <w:p w14:paraId="0330AAB2" w14:textId="77777777" w:rsidR="007F465F" w:rsidRPr="00313BC8" w:rsidRDefault="007F465F" w:rsidP="007F465F">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2248" w:type="dxa"/>
          </w:tcPr>
          <w:p w14:paraId="7D1121E9" w14:textId="77777777" w:rsidR="007F465F" w:rsidRPr="00313BC8" w:rsidRDefault="007F465F" w:rsidP="007F465F">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7F465F" w:rsidRPr="00313BC8" w14:paraId="1B9AC143" w14:textId="77777777" w:rsidTr="001C234E">
        <w:tc>
          <w:tcPr>
            <w:cnfStyle w:val="001000000000" w:firstRow="0" w:lastRow="0" w:firstColumn="1" w:lastColumn="0" w:oddVBand="0" w:evenVBand="0" w:oddHBand="0" w:evenHBand="0" w:firstRowFirstColumn="0" w:firstRowLastColumn="0" w:lastRowFirstColumn="0" w:lastRowLastColumn="0"/>
            <w:tcW w:w="2023" w:type="dxa"/>
            <w:vMerge/>
          </w:tcPr>
          <w:p w14:paraId="1085C879" w14:textId="77777777" w:rsidR="007F465F" w:rsidRPr="00313BC8" w:rsidRDefault="007F465F" w:rsidP="007F465F">
            <w:pPr>
              <w:spacing w:after="0" w:line="240" w:lineRule="auto"/>
              <w:rPr>
                <w:rFonts w:ascii="Verdana" w:hAnsi="Verdana"/>
              </w:rPr>
            </w:pPr>
          </w:p>
        </w:tc>
        <w:tc>
          <w:tcPr>
            <w:tcW w:w="1754" w:type="dxa"/>
          </w:tcPr>
          <w:p w14:paraId="77688DFD" w14:textId="0E7CA26D" w:rsidR="007F465F" w:rsidRPr="00313BC8" w:rsidRDefault="007F465F" w:rsidP="007F465F">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rPr>
            </w:pPr>
            <w:r w:rsidRPr="00313BC8">
              <w:rPr>
                <w:rFonts w:ascii="Verdana" w:hAnsi="Verdana"/>
              </w:rPr>
              <w:t>Age 11-12</w:t>
            </w:r>
          </w:p>
        </w:tc>
        <w:tc>
          <w:tcPr>
            <w:tcW w:w="1302" w:type="dxa"/>
          </w:tcPr>
          <w:p w14:paraId="011C206B" w14:textId="065896B7" w:rsidR="007F465F" w:rsidRPr="00313BC8" w:rsidRDefault="007F465F" w:rsidP="007F465F">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£7.00</w:t>
            </w:r>
          </w:p>
        </w:tc>
        <w:tc>
          <w:tcPr>
            <w:tcW w:w="1689" w:type="dxa"/>
          </w:tcPr>
          <w:p w14:paraId="2F1465F0" w14:textId="77777777" w:rsidR="007F465F" w:rsidRPr="00313BC8" w:rsidRDefault="007F465F" w:rsidP="007F465F">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2248" w:type="dxa"/>
          </w:tcPr>
          <w:p w14:paraId="3C978374" w14:textId="77777777" w:rsidR="007F465F" w:rsidRPr="00313BC8" w:rsidRDefault="007F465F" w:rsidP="007F465F">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7F465F" w:rsidRPr="00313BC8" w14:paraId="394C2FAF" w14:textId="77777777" w:rsidTr="001C2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3" w:type="dxa"/>
            <w:vMerge/>
          </w:tcPr>
          <w:p w14:paraId="1AF4E77B" w14:textId="77777777" w:rsidR="007F465F" w:rsidRPr="00313BC8" w:rsidRDefault="007F465F" w:rsidP="007F465F">
            <w:pPr>
              <w:spacing w:after="0" w:line="240" w:lineRule="auto"/>
              <w:rPr>
                <w:rFonts w:ascii="Verdana" w:hAnsi="Verdana"/>
              </w:rPr>
            </w:pPr>
          </w:p>
        </w:tc>
        <w:tc>
          <w:tcPr>
            <w:tcW w:w="1754" w:type="dxa"/>
          </w:tcPr>
          <w:p w14:paraId="40611FBE" w14:textId="3976D401" w:rsidR="007F465F" w:rsidRPr="00313BC8" w:rsidRDefault="007F465F" w:rsidP="007F465F">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rPr>
            </w:pPr>
            <w:r w:rsidRPr="00313BC8">
              <w:rPr>
                <w:rFonts w:ascii="Verdana" w:hAnsi="Verdana"/>
              </w:rPr>
              <w:t>Small</w:t>
            </w:r>
          </w:p>
        </w:tc>
        <w:tc>
          <w:tcPr>
            <w:tcW w:w="1302" w:type="dxa"/>
          </w:tcPr>
          <w:p w14:paraId="690B8F7E" w14:textId="612B15BC" w:rsidR="007F465F" w:rsidRPr="00313BC8" w:rsidRDefault="007F465F" w:rsidP="007F465F">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t>£7.00</w:t>
            </w:r>
          </w:p>
        </w:tc>
        <w:tc>
          <w:tcPr>
            <w:tcW w:w="1689" w:type="dxa"/>
          </w:tcPr>
          <w:p w14:paraId="7B8CBBF2" w14:textId="77777777" w:rsidR="007F465F" w:rsidRPr="00313BC8" w:rsidRDefault="007F465F" w:rsidP="007F465F">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2248" w:type="dxa"/>
          </w:tcPr>
          <w:p w14:paraId="611337AF" w14:textId="77777777" w:rsidR="007F465F" w:rsidRPr="00313BC8" w:rsidRDefault="007F465F" w:rsidP="007F465F">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7F465F" w:rsidRPr="00313BC8" w14:paraId="7D08B51E" w14:textId="77777777" w:rsidTr="001C234E">
        <w:tc>
          <w:tcPr>
            <w:cnfStyle w:val="001000000000" w:firstRow="0" w:lastRow="0" w:firstColumn="1" w:lastColumn="0" w:oddVBand="0" w:evenVBand="0" w:oddHBand="0" w:evenHBand="0" w:firstRowFirstColumn="0" w:firstRowLastColumn="0" w:lastRowFirstColumn="0" w:lastRowLastColumn="0"/>
            <w:tcW w:w="2023" w:type="dxa"/>
            <w:vMerge/>
          </w:tcPr>
          <w:p w14:paraId="3ACE10C2" w14:textId="77777777" w:rsidR="007F465F" w:rsidRPr="00313BC8" w:rsidRDefault="007F465F" w:rsidP="007F465F">
            <w:pPr>
              <w:spacing w:after="0" w:line="240" w:lineRule="auto"/>
              <w:rPr>
                <w:rFonts w:ascii="Verdana" w:hAnsi="Verdana"/>
              </w:rPr>
            </w:pPr>
          </w:p>
        </w:tc>
        <w:tc>
          <w:tcPr>
            <w:tcW w:w="1754" w:type="dxa"/>
          </w:tcPr>
          <w:p w14:paraId="0E65C78F" w14:textId="55D56881" w:rsidR="007F465F" w:rsidRPr="00313BC8" w:rsidRDefault="007F465F" w:rsidP="007F465F">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rPr>
            </w:pPr>
            <w:r w:rsidRPr="00313BC8">
              <w:rPr>
                <w:rFonts w:ascii="Verdana" w:hAnsi="Verdana"/>
              </w:rPr>
              <w:t>Medium</w:t>
            </w:r>
          </w:p>
        </w:tc>
        <w:tc>
          <w:tcPr>
            <w:tcW w:w="1302" w:type="dxa"/>
          </w:tcPr>
          <w:p w14:paraId="71A56DB2" w14:textId="48C394E3" w:rsidR="007F465F" w:rsidRPr="00313BC8" w:rsidRDefault="007F465F" w:rsidP="007F465F">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£9</w:t>
            </w:r>
            <w:r w:rsidRPr="00313BC8">
              <w:rPr>
                <w:rFonts w:ascii="Verdana" w:hAnsi="Verdana"/>
              </w:rPr>
              <w:t>.</w:t>
            </w:r>
            <w:r>
              <w:rPr>
                <w:rFonts w:ascii="Verdana" w:hAnsi="Verdana"/>
              </w:rPr>
              <w:t>00</w:t>
            </w:r>
          </w:p>
        </w:tc>
        <w:tc>
          <w:tcPr>
            <w:tcW w:w="1689" w:type="dxa"/>
          </w:tcPr>
          <w:p w14:paraId="726E4111" w14:textId="77777777" w:rsidR="007F465F" w:rsidRPr="00313BC8" w:rsidRDefault="007F465F" w:rsidP="007F465F">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2248" w:type="dxa"/>
          </w:tcPr>
          <w:p w14:paraId="0AC32FAD" w14:textId="77777777" w:rsidR="007F465F" w:rsidRPr="00313BC8" w:rsidRDefault="007F465F" w:rsidP="007F465F">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7F465F" w:rsidRPr="00313BC8" w14:paraId="58B2ADCB" w14:textId="77777777" w:rsidTr="001C2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3" w:type="dxa"/>
            <w:vMerge/>
          </w:tcPr>
          <w:p w14:paraId="521945B8" w14:textId="77777777" w:rsidR="007F465F" w:rsidRPr="00313BC8" w:rsidRDefault="007F465F" w:rsidP="007F465F">
            <w:pPr>
              <w:spacing w:after="0" w:line="240" w:lineRule="auto"/>
              <w:rPr>
                <w:rFonts w:ascii="Verdana" w:hAnsi="Verdana"/>
              </w:rPr>
            </w:pPr>
          </w:p>
        </w:tc>
        <w:tc>
          <w:tcPr>
            <w:tcW w:w="1754" w:type="dxa"/>
          </w:tcPr>
          <w:p w14:paraId="2E948D92" w14:textId="633F4C7D" w:rsidR="007F465F" w:rsidRPr="00313BC8" w:rsidRDefault="007F465F" w:rsidP="007F465F">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rPr>
            </w:pPr>
            <w:r w:rsidRPr="00313BC8">
              <w:rPr>
                <w:rFonts w:ascii="Verdana" w:hAnsi="Verdana"/>
              </w:rPr>
              <w:t>Large</w:t>
            </w:r>
          </w:p>
        </w:tc>
        <w:tc>
          <w:tcPr>
            <w:tcW w:w="1302" w:type="dxa"/>
          </w:tcPr>
          <w:p w14:paraId="1407D8D5" w14:textId="020BEF76" w:rsidR="007F465F" w:rsidRPr="00313BC8" w:rsidRDefault="007F465F" w:rsidP="007F465F">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t>£9.00</w:t>
            </w:r>
          </w:p>
        </w:tc>
        <w:tc>
          <w:tcPr>
            <w:tcW w:w="1689" w:type="dxa"/>
          </w:tcPr>
          <w:p w14:paraId="0C161F1A" w14:textId="77777777" w:rsidR="007F465F" w:rsidRPr="00313BC8" w:rsidRDefault="007F465F" w:rsidP="007F465F">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2248" w:type="dxa"/>
          </w:tcPr>
          <w:p w14:paraId="47B3D301" w14:textId="77777777" w:rsidR="007F465F" w:rsidRPr="00313BC8" w:rsidRDefault="007F465F" w:rsidP="007F465F">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7F465F" w:rsidRPr="00313BC8" w14:paraId="1A45A9EB" w14:textId="77777777" w:rsidTr="001C234E">
        <w:tc>
          <w:tcPr>
            <w:cnfStyle w:val="001000000000" w:firstRow="0" w:lastRow="0" w:firstColumn="1" w:lastColumn="0" w:oddVBand="0" w:evenVBand="0" w:oddHBand="0" w:evenHBand="0" w:firstRowFirstColumn="0" w:firstRowLastColumn="0" w:lastRowFirstColumn="0" w:lastRowLastColumn="0"/>
            <w:tcW w:w="2023" w:type="dxa"/>
            <w:vMerge/>
          </w:tcPr>
          <w:p w14:paraId="59C23C2E" w14:textId="77777777" w:rsidR="007F465F" w:rsidRPr="00313BC8" w:rsidRDefault="007F465F" w:rsidP="007F465F">
            <w:pPr>
              <w:spacing w:after="0" w:line="240" w:lineRule="auto"/>
              <w:rPr>
                <w:rFonts w:ascii="Verdana" w:hAnsi="Verdana"/>
              </w:rPr>
            </w:pPr>
          </w:p>
        </w:tc>
        <w:tc>
          <w:tcPr>
            <w:tcW w:w="1754" w:type="dxa"/>
          </w:tcPr>
          <w:p w14:paraId="0B8B9F15" w14:textId="314DDBFE" w:rsidR="007F465F" w:rsidRPr="00313BC8" w:rsidRDefault="007F465F" w:rsidP="007F465F">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rPr>
            </w:pPr>
            <w:r w:rsidRPr="00313BC8">
              <w:rPr>
                <w:rFonts w:ascii="Verdana" w:hAnsi="Verdana"/>
              </w:rPr>
              <w:t>Extra Large</w:t>
            </w:r>
          </w:p>
        </w:tc>
        <w:tc>
          <w:tcPr>
            <w:tcW w:w="1302" w:type="dxa"/>
          </w:tcPr>
          <w:p w14:paraId="0662B177" w14:textId="1F0E16E0" w:rsidR="007F465F" w:rsidRPr="00313BC8" w:rsidRDefault="007F465F" w:rsidP="007F465F">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£9</w:t>
            </w:r>
            <w:r w:rsidRPr="00313BC8">
              <w:rPr>
                <w:rFonts w:ascii="Verdana" w:hAnsi="Verdana"/>
              </w:rPr>
              <w:t>.</w:t>
            </w:r>
            <w:r>
              <w:rPr>
                <w:rFonts w:ascii="Verdana" w:hAnsi="Verdana"/>
              </w:rPr>
              <w:t>00</w:t>
            </w:r>
          </w:p>
        </w:tc>
        <w:tc>
          <w:tcPr>
            <w:tcW w:w="1689" w:type="dxa"/>
          </w:tcPr>
          <w:p w14:paraId="133EC4A0" w14:textId="77777777" w:rsidR="007F465F" w:rsidRPr="00313BC8" w:rsidRDefault="007F465F" w:rsidP="007F465F">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2248" w:type="dxa"/>
          </w:tcPr>
          <w:p w14:paraId="6A09EFE9" w14:textId="77777777" w:rsidR="007F465F" w:rsidRPr="00313BC8" w:rsidRDefault="007F465F" w:rsidP="007F465F">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313BC8" w:rsidRPr="00313BC8" w14:paraId="3F29B394" w14:textId="77777777" w:rsidTr="001C2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3" w:type="dxa"/>
          </w:tcPr>
          <w:p w14:paraId="7D9461E7" w14:textId="77777777" w:rsidR="00313BC8" w:rsidRPr="00313BC8" w:rsidRDefault="00313BC8" w:rsidP="00702BAE">
            <w:pPr>
              <w:spacing w:after="0" w:line="240" w:lineRule="auto"/>
              <w:rPr>
                <w:rFonts w:ascii="Verdana" w:hAnsi="Verdana"/>
              </w:rPr>
            </w:pPr>
            <w:r w:rsidRPr="00313BC8">
              <w:rPr>
                <w:rFonts w:ascii="Verdana" w:hAnsi="Verdana"/>
              </w:rPr>
              <w:t>Total cost</w:t>
            </w:r>
          </w:p>
        </w:tc>
        <w:tc>
          <w:tcPr>
            <w:tcW w:w="4745" w:type="dxa"/>
            <w:gridSpan w:val="3"/>
          </w:tcPr>
          <w:p w14:paraId="407CCA56" w14:textId="77777777" w:rsidR="00313BC8" w:rsidRPr="00313BC8" w:rsidRDefault="00313BC8" w:rsidP="00702BAE">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2248" w:type="dxa"/>
          </w:tcPr>
          <w:p w14:paraId="0E6B22FB" w14:textId="77777777" w:rsidR="00313BC8" w:rsidRPr="00313BC8" w:rsidRDefault="00313BC8" w:rsidP="00702BAE">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rPr>
            </w:pPr>
            <w:r w:rsidRPr="00313BC8">
              <w:rPr>
                <w:rFonts w:ascii="Verdana" w:hAnsi="Verdana"/>
              </w:rPr>
              <w:t>£</w:t>
            </w:r>
          </w:p>
        </w:tc>
      </w:tr>
    </w:tbl>
    <w:p w14:paraId="0B66BE96" w14:textId="3D3FBE45" w:rsidR="00313BC8" w:rsidRPr="00313BC8" w:rsidRDefault="00313BC8" w:rsidP="00313BC8">
      <w:pPr>
        <w:rPr>
          <w:rFonts w:ascii="Verdana" w:hAnsi="Verdana"/>
        </w:rPr>
      </w:pPr>
    </w:p>
    <w:p w14:paraId="73D4414E" w14:textId="77777777" w:rsidR="007F465F" w:rsidRDefault="007F465F" w:rsidP="00313BC8">
      <w:pPr>
        <w:rPr>
          <w:rFonts w:ascii="Verdana" w:hAnsi="Verdana"/>
        </w:rPr>
      </w:pPr>
    </w:p>
    <w:p w14:paraId="7FAA2953" w14:textId="0A68DC33" w:rsidR="00313BC8" w:rsidRPr="00313BC8" w:rsidRDefault="00313BC8" w:rsidP="00313BC8">
      <w:pPr>
        <w:rPr>
          <w:rFonts w:ascii="Verdana" w:hAnsi="Verdana"/>
        </w:rPr>
      </w:pPr>
      <w:r w:rsidRPr="00313BC8">
        <w:rPr>
          <w:rFonts w:ascii="Verdana" w:hAnsi="Verdana"/>
        </w:rPr>
        <w:t>I enclosed payment by cash/ cheque £……………………..</w:t>
      </w:r>
    </w:p>
    <w:p w14:paraId="3E005521" w14:textId="77777777" w:rsidR="00313BC8" w:rsidRPr="00313BC8" w:rsidRDefault="00313BC8" w:rsidP="00313BC8">
      <w:pPr>
        <w:rPr>
          <w:rFonts w:ascii="Verdana" w:hAnsi="Verdana"/>
        </w:rPr>
      </w:pPr>
    </w:p>
    <w:p w14:paraId="2DCEB61F" w14:textId="77777777" w:rsidR="00313BC8" w:rsidRPr="00313BC8" w:rsidRDefault="00313BC8" w:rsidP="00313BC8">
      <w:pPr>
        <w:rPr>
          <w:rFonts w:ascii="Verdana" w:hAnsi="Verdana"/>
        </w:rPr>
      </w:pPr>
    </w:p>
    <w:p w14:paraId="6E2D82A6" w14:textId="77777777" w:rsidR="00313BC8" w:rsidRPr="00313BC8" w:rsidRDefault="00313BC8" w:rsidP="00313BC8">
      <w:pPr>
        <w:rPr>
          <w:rFonts w:ascii="Verdana" w:hAnsi="Verdana"/>
        </w:rPr>
      </w:pPr>
      <w:r w:rsidRPr="00313BC8">
        <w:rPr>
          <w:rFonts w:ascii="Verdana" w:hAnsi="Verdana"/>
        </w:rPr>
        <w:t>Signed …………………………………………………………………………</w:t>
      </w:r>
    </w:p>
    <w:p w14:paraId="62FA0DC4" w14:textId="77777777" w:rsidR="00313BC8" w:rsidRPr="00313BC8" w:rsidRDefault="00313BC8" w:rsidP="00313BC8">
      <w:pPr>
        <w:rPr>
          <w:rFonts w:ascii="Verdana" w:hAnsi="Verdana"/>
        </w:rPr>
      </w:pPr>
    </w:p>
    <w:p w14:paraId="4803E567" w14:textId="1886C267" w:rsidR="00313BC8" w:rsidRPr="00313BC8" w:rsidRDefault="00313BC8" w:rsidP="00313BC8">
      <w:pPr>
        <w:rPr>
          <w:rFonts w:ascii="Verdana" w:hAnsi="Verdana"/>
        </w:rPr>
      </w:pPr>
      <w:r w:rsidRPr="00313BC8">
        <w:rPr>
          <w:rFonts w:ascii="Verdana" w:hAnsi="Verdana"/>
        </w:rPr>
        <w:t>Parent/Carer</w:t>
      </w:r>
    </w:p>
    <w:sectPr w:rsidR="00313BC8" w:rsidRPr="00313BC8" w:rsidSect="008471AA">
      <w:headerReference w:type="default" r:id="rId11"/>
      <w:footerReference w:type="default" r:id="rId12"/>
      <w:pgSz w:w="11906" w:h="16838"/>
      <w:pgMar w:top="1440" w:right="1440" w:bottom="1440" w:left="1440" w:header="454" w:footer="28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F2F2C" w14:textId="77777777" w:rsidR="00C94C4E" w:rsidRDefault="00C94C4E" w:rsidP="00DD4170">
      <w:pPr>
        <w:spacing w:after="0" w:line="240" w:lineRule="auto"/>
      </w:pPr>
      <w:r>
        <w:separator/>
      </w:r>
    </w:p>
  </w:endnote>
  <w:endnote w:type="continuationSeparator" w:id="0">
    <w:p w14:paraId="75461CA7" w14:textId="77777777" w:rsidR="00C94C4E" w:rsidRDefault="00C94C4E" w:rsidP="00DD4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8720A" w14:textId="77777777" w:rsidR="00DD4170" w:rsidRDefault="00DD4170">
    <w:pPr>
      <w:pStyle w:val="Footer"/>
      <w:jc w:val="center"/>
    </w:pPr>
  </w:p>
  <w:p w14:paraId="2C28720B" w14:textId="77777777" w:rsidR="00DD4170" w:rsidRDefault="009E12D8">
    <w:pPr>
      <w:pStyle w:val="Footer"/>
      <w:jc w:val="center"/>
    </w:pPr>
    <w:r>
      <w:rPr>
        <w:noProof/>
        <w:lang w:eastAsia="en-GB"/>
      </w:rPr>
      <w:drawing>
        <wp:inline distT="0" distB="0" distL="0" distR="0" wp14:anchorId="2C28720F" wp14:editId="2C287210">
          <wp:extent cx="5734050" cy="43815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438150"/>
                  </a:xfrm>
                  <a:prstGeom prst="rect">
                    <a:avLst/>
                  </a:prstGeom>
                  <a:noFill/>
                  <a:ln>
                    <a:noFill/>
                  </a:ln>
                </pic:spPr>
              </pic:pic>
            </a:graphicData>
          </a:graphic>
        </wp:inline>
      </w:drawing>
    </w:r>
  </w:p>
  <w:p w14:paraId="2C28720C" w14:textId="3AFE8074" w:rsidR="00DD4170" w:rsidRPr="007F465F" w:rsidRDefault="00DD4170" w:rsidP="00DD4170">
    <w:pPr>
      <w:pStyle w:val="Footer"/>
      <w:jc w:val="center"/>
      <w:rPr>
        <w:rFonts w:ascii="Verdana" w:hAnsi="Verdana"/>
        <w:sz w:val="20"/>
        <w:szCs w:val="20"/>
      </w:rPr>
    </w:pPr>
    <w:r w:rsidRPr="007F465F">
      <w:rPr>
        <w:rFonts w:ascii="Verdana" w:hAnsi="Verdana"/>
        <w:sz w:val="20"/>
        <w:szCs w:val="20"/>
      </w:rPr>
      <w:t xml:space="preserve">Page </w:t>
    </w:r>
    <w:r w:rsidRPr="007F465F">
      <w:rPr>
        <w:rFonts w:ascii="Verdana" w:hAnsi="Verdana"/>
        <w:bCs/>
        <w:sz w:val="20"/>
        <w:szCs w:val="20"/>
      </w:rPr>
      <w:fldChar w:fldCharType="begin"/>
    </w:r>
    <w:r w:rsidRPr="007F465F">
      <w:rPr>
        <w:rFonts w:ascii="Verdana" w:hAnsi="Verdana"/>
        <w:bCs/>
        <w:sz w:val="20"/>
        <w:szCs w:val="20"/>
      </w:rPr>
      <w:instrText xml:space="preserve"> PAGE </w:instrText>
    </w:r>
    <w:r w:rsidRPr="007F465F">
      <w:rPr>
        <w:rFonts w:ascii="Verdana" w:hAnsi="Verdana"/>
        <w:bCs/>
        <w:sz w:val="20"/>
        <w:szCs w:val="20"/>
      </w:rPr>
      <w:fldChar w:fldCharType="separate"/>
    </w:r>
    <w:r w:rsidR="002A5E2C">
      <w:rPr>
        <w:rFonts w:ascii="Verdana" w:hAnsi="Verdana"/>
        <w:bCs/>
        <w:noProof/>
        <w:sz w:val="20"/>
        <w:szCs w:val="20"/>
      </w:rPr>
      <w:t>3</w:t>
    </w:r>
    <w:r w:rsidRPr="007F465F">
      <w:rPr>
        <w:rFonts w:ascii="Verdana" w:hAnsi="Verdana"/>
        <w:bCs/>
        <w:sz w:val="20"/>
        <w:szCs w:val="20"/>
      </w:rPr>
      <w:fldChar w:fldCharType="end"/>
    </w:r>
    <w:r w:rsidRPr="007F465F">
      <w:rPr>
        <w:rFonts w:ascii="Verdana" w:hAnsi="Verdana"/>
        <w:sz w:val="20"/>
        <w:szCs w:val="20"/>
      </w:rPr>
      <w:t xml:space="preserve"> of </w:t>
    </w:r>
    <w:r w:rsidRPr="007F465F">
      <w:rPr>
        <w:rFonts w:ascii="Verdana" w:hAnsi="Verdana"/>
        <w:bCs/>
        <w:sz w:val="20"/>
        <w:szCs w:val="20"/>
      </w:rPr>
      <w:fldChar w:fldCharType="begin"/>
    </w:r>
    <w:r w:rsidRPr="007F465F">
      <w:rPr>
        <w:rFonts w:ascii="Verdana" w:hAnsi="Verdana"/>
        <w:bCs/>
        <w:sz w:val="20"/>
        <w:szCs w:val="20"/>
      </w:rPr>
      <w:instrText xml:space="preserve"> NUMPAGES  </w:instrText>
    </w:r>
    <w:r w:rsidRPr="007F465F">
      <w:rPr>
        <w:rFonts w:ascii="Verdana" w:hAnsi="Verdana"/>
        <w:bCs/>
        <w:sz w:val="20"/>
        <w:szCs w:val="20"/>
      </w:rPr>
      <w:fldChar w:fldCharType="separate"/>
    </w:r>
    <w:r w:rsidR="002A5E2C">
      <w:rPr>
        <w:rFonts w:ascii="Verdana" w:hAnsi="Verdana"/>
        <w:bCs/>
        <w:noProof/>
        <w:sz w:val="20"/>
        <w:szCs w:val="20"/>
      </w:rPr>
      <w:t>4</w:t>
    </w:r>
    <w:r w:rsidRPr="007F465F">
      <w:rPr>
        <w:rFonts w:ascii="Verdana" w:hAnsi="Verdana"/>
        <w:bCs/>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A0631" w14:textId="77777777" w:rsidR="00C94C4E" w:rsidRDefault="00C94C4E" w:rsidP="00DD4170">
      <w:pPr>
        <w:spacing w:after="0" w:line="240" w:lineRule="auto"/>
      </w:pPr>
      <w:r>
        <w:separator/>
      </w:r>
    </w:p>
  </w:footnote>
  <w:footnote w:type="continuationSeparator" w:id="0">
    <w:p w14:paraId="1B090210" w14:textId="77777777" w:rsidR="00C94C4E" w:rsidRDefault="00C94C4E" w:rsidP="00DD41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87206" w14:textId="77777777" w:rsidR="00F23C55" w:rsidRPr="000A5735" w:rsidRDefault="009E12D8" w:rsidP="000A5735">
    <w:pPr>
      <w:pStyle w:val="Header"/>
      <w:pBdr>
        <w:bottom w:val="single" w:sz="6" w:space="1" w:color="548DD4"/>
      </w:pBdr>
      <w:jc w:val="right"/>
      <w:rPr>
        <w:b/>
        <w:color w:val="548DD4"/>
        <w:spacing w:val="20"/>
      </w:rPr>
    </w:pPr>
    <w:r>
      <w:rPr>
        <w:noProof/>
        <w:lang w:eastAsia="en-GB"/>
      </w:rPr>
      <w:drawing>
        <wp:anchor distT="0" distB="0" distL="114300" distR="114300" simplePos="0" relativeHeight="251657216" behindDoc="0" locked="0" layoutInCell="1" allowOverlap="1" wp14:anchorId="2C28720D" wp14:editId="2C28720E">
          <wp:simplePos x="0" y="0"/>
          <wp:positionH relativeFrom="column">
            <wp:posOffset>0</wp:posOffset>
          </wp:positionH>
          <wp:positionV relativeFrom="paragraph">
            <wp:posOffset>-144780</wp:posOffset>
          </wp:positionV>
          <wp:extent cx="631190" cy="6102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19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sidR="00F23C55" w:rsidRPr="000A5735">
      <w:rPr>
        <w:b/>
        <w:color w:val="548DD4"/>
        <w:spacing w:val="20"/>
      </w:rPr>
      <w:t>WEST SUSSEX ALTERNATIVE PROVISION COLLEGE</w:t>
    </w:r>
  </w:p>
  <w:p w14:paraId="2C287207" w14:textId="77777777" w:rsidR="00F23C55" w:rsidRPr="000A5735" w:rsidRDefault="00896159" w:rsidP="00F23C55">
    <w:pPr>
      <w:spacing w:after="0"/>
      <w:jc w:val="right"/>
      <w:rPr>
        <w:color w:val="548DD4"/>
      </w:rPr>
    </w:pPr>
    <w:r>
      <w:rPr>
        <w:color w:val="548DD4"/>
      </w:rPr>
      <w:t>Policies and Procedures</w:t>
    </w:r>
  </w:p>
  <w:p w14:paraId="2C287208" w14:textId="1B058346" w:rsidR="00F23C55" w:rsidRPr="000A5735" w:rsidRDefault="00313BC8" w:rsidP="00F23C55">
    <w:pPr>
      <w:spacing w:after="0"/>
      <w:jc w:val="right"/>
      <w:rPr>
        <w:color w:val="548DD4"/>
      </w:rPr>
    </w:pPr>
    <w:r>
      <w:rPr>
        <w:color w:val="548DD4"/>
      </w:rPr>
      <w:t>Uniform</w:t>
    </w:r>
    <w:r w:rsidR="00896159">
      <w:rPr>
        <w:color w:val="548DD4"/>
      </w:rPr>
      <w:t xml:space="preserve"> Policy</w:t>
    </w:r>
  </w:p>
  <w:p w14:paraId="2C287209" w14:textId="29C1A01B" w:rsidR="00DD4170" w:rsidRPr="000A5735" w:rsidRDefault="00313BC8" w:rsidP="00F23C55">
    <w:pPr>
      <w:spacing w:after="0"/>
      <w:jc w:val="right"/>
      <w:rPr>
        <w:color w:val="548DD4"/>
      </w:rPr>
    </w:pPr>
    <w:r>
      <w:rPr>
        <w:color w:val="548DD4"/>
      </w:rPr>
      <w:t xml:space="preserve">July </w:t>
    </w:r>
    <w:r w:rsidR="007F465F">
      <w:rPr>
        <w:color w:val="548DD4"/>
      </w:rPr>
      <w:t>20</w:t>
    </w:r>
    <w:r>
      <w:rPr>
        <w:color w:val="548DD4"/>
      </w:rPr>
      <w:t>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72.6pt" o:bullet="t">
        <v:imagedata r:id="rId1" o:title="Small bird"/>
      </v:shape>
    </w:pict>
  </w:numPicBullet>
  <w:abstractNum w:abstractNumId="0" w15:restartNumberingAfterBreak="0">
    <w:nsid w:val="00A278E0"/>
    <w:multiLevelType w:val="hybridMultilevel"/>
    <w:tmpl w:val="DF987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E3A3E"/>
    <w:multiLevelType w:val="hybridMultilevel"/>
    <w:tmpl w:val="2CA872C8"/>
    <w:lvl w:ilvl="0" w:tplc="CE88EB6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444B1"/>
    <w:multiLevelType w:val="hybridMultilevel"/>
    <w:tmpl w:val="EE34FF16"/>
    <w:lvl w:ilvl="0" w:tplc="CE88EB6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304B9"/>
    <w:multiLevelType w:val="hybridMultilevel"/>
    <w:tmpl w:val="93849194"/>
    <w:lvl w:ilvl="0" w:tplc="CE88EB6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17A32"/>
    <w:multiLevelType w:val="hybridMultilevel"/>
    <w:tmpl w:val="C216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22755B"/>
    <w:multiLevelType w:val="hybridMultilevel"/>
    <w:tmpl w:val="DEB6745A"/>
    <w:lvl w:ilvl="0" w:tplc="CE88EB68">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73806C1"/>
    <w:multiLevelType w:val="hybridMultilevel"/>
    <w:tmpl w:val="AB06752C"/>
    <w:lvl w:ilvl="0" w:tplc="CE88EB6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333341"/>
    <w:multiLevelType w:val="hybridMultilevel"/>
    <w:tmpl w:val="11C2B2DC"/>
    <w:lvl w:ilvl="0" w:tplc="CE88EB68">
      <w:start w:val="1"/>
      <w:numFmt w:val="bullet"/>
      <w:lvlText w:val=""/>
      <w:lvlPicBulletId w:val="0"/>
      <w:lvlJc w:val="left"/>
      <w:pPr>
        <w:ind w:left="720" w:hanging="360"/>
      </w:pPr>
      <w:rPr>
        <w:rFonts w:ascii="Symbol" w:hAnsi="Symbol" w:hint="default"/>
        <w:color w:val="auto"/>
      </w:rPr>
    </w:lvl>
    <w:lvl w:ilvl="1" w:tplc="CE88EB68">
      <w:start w:val="1"/>
      <w:numFmt w:val="bullet"/>
      <w:lvlText w:val=""/>
      <w:lvlPicBulletId w:val="0"/>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F64A2A"/>
    <w:multiLevelType w:val="hybridMultilevel"/>
    <w:tmpl w:val="CABC1E64"/>
    <w:lvl w:ilvl="0" w:tplc="CE88EB68">
      <w:start w:val="1"/>
      <w:numFmt w:val="bullet"/>
      <w:lvlText w:val=""/>
      <w:lvlPicBulletId w:val="0"/>
      <w:lvlJc w:val="left"/>
      <w:pPr>
        <w:ind w:left="720" w:hanging="360"/>
      </w:pPr>
      <w:rPr>
        <w:rFonts w:ascii="Symbol" w:hAnsi="Symbol" w:hint="default"/>
        <w:color w:val="auto"/>
      </w:rPr>
    </w:lvl>
    <w:lvl w:ilvl="1" w:tplc="CE88EB68">
      <w:start w:val="1"/>
      <w:numFmt w:val="bullet"/>
      <w:lvlText w:val=""/>
      <w:lvlPicBulletId w:val="0"/>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3D3453"/>
    <w:multiLevelType w:val="hybridMultilevel"/>
    <w:tmpl w:val="19622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0B73EA"/>
    <w:multiLevelType w:val="hybridMultilevel"/>
    <w:tmpl w:val="8132E8DE"/>
    <w:lvl w:ilvl="0" w:tplc="CE88EB6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8D23EC"/>
    <w:multiLevelType w:val="hybridMultilevel"/>
    <w:tmpl w:val="92E84254"/>
    <w:lvl w:ilvl="0" w:tplc="CE88EB68">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453956"/>
    <w:multiLevelType w:val="hybridMultilevel"/>
    <w:tmpl w:val="B8E847CC"/>
    <w:lvl w:ilvl="0" w:tplc="CE88EB6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844A58"/>
    <w:multiLevelType w:val="hybridMultilevel"/>
    <w:tmpl w:val="B2CA5CE6"/>
    <w:lvl w:ilvl="0" w:tplc="CE88EB6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E72FAF"/>
    <w:multiLevelType w:val="hybridMultilevel"/>
    <w:tmpl w:val="F0D23A24"/>
    <w:lvl w:ilvl="0" w:tplc="CE88EB6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E915F3"/>
    <w:multiLevelType w:val="hybridMultilevel"/>
    <w:tmpl w:val="ACE69656"/>
    <w:lvl w:ilvl="0" w:tplc="CE88EB68">
      <w:start w:val="1"/>
      <w:numFmt w:val="bullet"/>
      <w:lvlText w:val=""/>
      <w:lvlPicBulletId w:val="0"/>
      <w:lvlJc w:val="left"/>
      <w:pPr>
        <w:ind w:left="720" w:hanging="360"/>
      </w:pPr>
      <w:rPr>
        <w:rFonts w:ascii="Symbol" w:hAnsi="Symbol" w:hint="default"/>
        <w:color w:val="auto"/>
      </w:rPr>
    </w:lvl>
    <w:lvl w:ilvl="1" w:tplc="FDA2B1F8">
      <w:numFmt w:val="bullet"/>
      <w:lvlText w:val="•"/>
      <w:lvlJc w:val="left"/>
      <w:pPr>
        <w:ind w:left="1440" w:hanging="360"/>
      </w:pPr>
      <w:rPr>
        <w:rFonts w:ascii="Verdana" w:eastAsia="Calibri"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31445C"/>
    <w:multiLevelType w:val="hybridMultilevel"/>
    <w:tmpl w:val="8540648E"/>
    <w:lvl w:ilvl="0" w:tplc="CE88EB68">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8D7F4A"/>
    <w:multiLevelType w:val="hybridMultilevel"/>
    <w:tmpl w:val="40EC0BEE"/>
    <w:lvl w:ilvl="0" w:tplc="CE88EB68">
      <w:start w:val="1"/>
      <w:numFmt w:val="bullet"/>
      <w:lvlText w:val=""/>
      <w:lvlPicBulletId w:val="0"/>
      <w:lvlJc w:val="left"/>
      <w:pPr>
        <w:ind w:left="720" w:hanging="360"/>
      </w:pPr>
      <w:rPr>
        <w:rFonts w:ascii="Symbol" w:hAnsi="Symbol" w:hint="default"/>
        <w:color w:val="auto"/>
      </w:rPr>
    </w:lvl>
    <w:lvl w:ilvl="1" w:tplc="CE88EB68">
      <w:start w:val="1"/>
      <w:numFmt w:val="bullet"/>
      <w:lvlText w:val=""/>
      <w:lvlPicBulletId w:val="0"/>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2D1104"/>
    <w:multiLevelType w:val="hybridMultilevel"/>
    <w:tmpl w:val="0CE61380"/>
    <w:lvl w:ilvl="0" w:tplc="CE88EB68">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AC123C4"/>
    <w:multiLevelType w:val="hybridMultilevel"/>
    <w:tmpl w:val="5A422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0E1503"/>
    <w:multiLevelType w:val="hybridMultilevel"/>
    <w:tmpl w:val="FF867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A01220"/>
    <w:multiLevelType w:val="hybridMultilevel"/>
    <w:tmpl w:val="F40C2540"/>
    <w:lvl w:ilvl="0" w:tplc="CE88EB68">
      <w:start w:val="1"/>
      <w:numFmt w:val="bullet"/>
      <w:lvlText w:val=""/>
      <w:lvlPicBulletId w:val="0"/>
      <w:lvlJc w:val="left"/>
      <w:pPr>
        <w:ind w:left="720" w:hanging="360"/>
      </w:pPr>
      <w:rPr>
        <w:rFonts w:ascii="Symbol" w:hAnsi="Symbol" w:hint="default"/>
        <w:color w:val="auto"/>
      </w:rPr>
    </w:lvl>
    <w:lvl w:ilvl="1" w:tplc="CE88EB68">
      <w:start w:val="1"/>
      <w:numFmt w:val="bullet"/>
      <w:lvlText w:val=""/>
      <w:lvlPicBulletId w:val="0"/>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B031EE"/>
    <w:multiLevelType w:val="hybridMultilevel"/>
    <w:tmpl w:val="4B961BC4"/>
    <w:lvl w:ilvl="0" w:tplc="CE88EB68">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191ADF"/>
    <w:multiLevelType w:val="hybridMultilevel"/>
    <w:tmpl w:val="009E2F82"/>
    <w:lvl w:ilvl="0" w:tplc="CE88EB68">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E242AD"/>
    <w:multiLevelType w:val="hybridMultilevel"/>
    <w:tmpl w:val="FF7A8586"/>
    <w:lvl w:ilvl="0" w:tplc="39EC7F5A">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D15FA9"/>
    <w:multiLevelType w:val="hybridMultilevel"/>
    <w:tmpl w:val="2A709992"/>
    <w:lvl w:ilvl="0" w:tplc="CE88EB68">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EB2B6A"/>
    <w:multiLevelType w:val="hybridMultilevel"/>
    <w:tmpl w:val="7098017A"/>
    <w:lvl w:ilvl="0" w:tplc="CE88EB68">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D40F49"/>
    <w:multiLevelType w:val="hybridMultilevel"/>
    <w:tmpl w:val="455AF18C"/>
    <w:lvl w:ilvl="0" w:tplc="CE88EB68">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E022E3"/>
    <w:multiLevelType w:val="hybridMultilevel"/>
    <w:tmpl w:val="38A20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F865B5"/>
    <w:multiLevelType w:val="hybridMultilevel"/>
    <w:tmpl w:val="1E005064"/>
    <w:lvl w:ilvl="0" w:tplc="CE88EB68">
      <w:start w:val="1"/>
      <w:numFmt w:val="bullet"/>
      <w:lvlText w:val=""/>
      <w:lvlPicBulletId w:val="0"/>
      <w:lvlJc w:val="left"/>
      <w:pPr>
        <w:ind w:left="720" w:hanging="360"/>
      </w:pPr>
      <w:rPr>
        <w:rFonts w:ascii="Symbol" w:hAnsi="Symbol" w:hint="default"/>
        <w:color w:val="auto"/>
      </w:rPr>
    </w:lvl>
    <w:lvl w:ilvl="1" w:tplc="CE88EB68">
      <w:start w:val="1"/>
      <w:numFmt w:val="bullet"/>
      <w:lvlText w:val=""/>
      <w:lvlPicBulletId w:val="0"/>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160BB9"/>
    <w:multiLevelType w:val="hybridMultilevel"/>
    <w:tmpl w:val="DFCE9FB6"/>
    <w:lvl w:ilvl="0" w:tplc="CE88EB68">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7D1E38"/>
    <w:multiLevelType w:val="hybridMultilevel"/>
    <w:tmpl w:val="E542A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F36A74"/>
    <w:multiLevelType w:val="hybridMultilevel"/>
    <w:tmpl w:val="4994F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0"/>
  </w:num>
  <w:num w:numId="3">
    <w:abstractNumId w:val="18"/>
  </w:num>
  <w:num w:numId="4">
    <w:abstractNumId w:val="25"/>
  </w:num>
  <w:num w:numId="5">
    <w:abstractNumId w:val="9"/>
  </w:num>
  <w:num w:numId="6">
    <w:abstractNumId w:val="31"/>
  </w:num>
  <w:num w:numId="7">
    <w:abstractNumId w:val="10"/>
  </w:num>
  <w:num w:numId="8">
    <w:abstractNumId w:val="19"/>
  </w:num>
  <w:num w:numId="9">
    <w:abstractNumId w:val="4"/>
  </w:num>
  <w:num w:numId="10">
    <w:abstractNumId w:val="0"/>
  </w:num>
  <w:num w:numId="11">
    <w:abstractNumId w:val="20"/>
  </w:num>
  <w:num w:numId="12">
    <w:abstractNumId w:val="3"/>
  </w:num>
  <w:num w:numId="13">
    <w:abstractNumId w:val="24"/>
  </w:num>
  <w:num w:numId="14">
    <w:abstractNumId w:val="15"/>
  </w:num>
  <w:num w:numId="15">
    <w:abstractNumId w:val="6"/>
  </w:num>
  <w:num w:numId="16">
    <w:abstractNumId w:val="16"/>
  </w:num>
  <w:num w:numId="17">
    <w:abstractNumId w:val="21"/>
  </w:num>
  <w:num w:numId="18">
    <w:abstractNumId w:val="27"/>
  </w:num>
  <w:num w:numId="19">
    <w:abstractNumId w:val="8"/>
  </w:num>
  <w:num w:numId="20">
    <w:abstractNumId w:val="22"/>
  </w:num>
  <w:num w:numId="21">
    <w:abstractNumId w:val="17"/>
  </w:num>
  <w:num w:numId="22">
    <w:abstractNumId w:val="26"/>
  </w:num>
  <w:num w:numId="23">
    <w:abstractNumId w:val="7"/>
  </w:num>
  <w:num w:numId="24">
    <w:abstractNumId w:val="11"/>
  </w:num>
  <w:num w:numId="25">
    <w:abstractNumId w:val="29"/>
  </w:num>
  <w:num w:numId="26">
    <w:abstractNumId w:val="5"/>
  </w:num>
  <w:num w:numId="27">
    <w:abstractNumId w:val="13"/>
  </w:num>
  <w:num w:numId="28">
    <w:abstractNumId w:val="1"/>
  </w:num>
  <w:num w:numId="29">
    <w:abstractNumId w:val="12"/>
  </w:num>
  <w:num w:numId="30">
    <w:abstractNumId w:val="32"/>
  </w:num>
  <w:num w:numId="31">
    <w:abstractNumId w:val="28"/>
  </w:num>
  <w:num w:numId="32">
    <w:abstractNumId w:val="2"/>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E4B"/>
    <w:rsid w:val="00047F55"/>
    <w:rsid w:val="000A5735"/>
    <w:rsid w:val="000B19AB"/>
    <w:rsid w:val="000B4F31"/>
    <w:rsid w:val="001017CF"/>
    <w:rsid w:val="001B102A"/>
    <w:rsid w:val="002A5E2C"/>
    <w:rsid w:val="002E573C"/>
    <w:rsid w:val="00313BC8"/>
    <w:rsid w:val="003A3E90"/>
    <w:rsid w:val="003D26F4"/>
    <w:rsid w:val="003D66C8"/>
    <w:rsid w:val="00423F7F"/>
    <w:rsid w:val="00691843"/>
    <w:rsid w:val="00702BAE"/>
    <w:rsid w:val="0076686E"/>
    <w:rsid w:val="00786E1C"/>
    <w:rsid w:val="007F465F"/>
    <w:rsid w:val="008471AA"/>
    <w:rsid w:val="00896159"/>
    <w:rsid w:val="0095130B"/>
    <w:rsid w:val="00965E4B"/>
    <w:rsid w:val="009925DF"/>
    <w:rsid w:val="009E12D8"/>
    <w:rsid w:val="00BB6A37"/>
    <w:rsid w:val="00C14717"/>
    <w:rsid w:val="00C94C4E"/>
    <w:rsid w:val="00D6701C"/>
    <w:rsid w:val="00DC29F4"/>
    <w:rsid w:val="00DD4170"/>
    <w:rsid w:val="00E343F9"/>
    <w:rsid w:val="00E44422"/>
    <w:rsid w:val="00F23C55"/>
    <w:rsid w:val="00F65FAC"/>
    <w:rsid w:val="00FA1B1E"/>
    <w:rsid w:val="00FE0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87182"/>
  <w15:docId w15:val="{1AEE3E4F-82ED-4023-ADDE-CA116D427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786E1C"/>
    <w:pPr>
      <w:keepNext/>
      <w:spacing w:after="0" w:line="240" w:lineRule="auto"/>
      <w:outlineLvl w:val="0"/>
    </w:pPr>
    <w:rPr>
      <w:rFonts w:ascii="Verdana" w:eastAsia="Times New Roman" w:hAnsi="Verdan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1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170"/>
  </w:style>
  <w:style w:type="paragraph" w:styleId="Footer">
    <w:name w:val="footer"/>
    <w:basedOn w:val="Normal"/>
    <w:link w:val="FooterChar"/>
    <w:uiPriority w:val="99"/>
    <w:unhideWhenUsed/>
    <w:rsid w:val="00DD41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170"/>
  </w:style>
  <w:style w:type="paragraph" w:styleId="BalloonText">
    <w:name w:val="Balloon Text"/>
    <w:basedOn w:val="Normal"/>
    <w:link w:val="BalloonTextChar"/>
    <w:uiPriority w:val="99"/>
    <w:semiHidden/>
    <w:unhideWhenUsed/>
    <w:rsid w:val="00DD417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D4170"/>
    <w:rPr>
      <w:rFonts w:ascii="Tahoma" w:hAnsi="Tahoma" w:cs="Tahoma"/>
      <w:sz w:val="16"/>
      <w:szCs w:val="16"/>
    </w:rPr>
  </w:style>
  <w:style w:type="character" w:customStyle="1" w:styleId="Heading1Char">
    <w:name w:val="Heading 1 Char"/>
    <w:link w:val="Heading1"/>
    <w:rsid w:val="00786E1C"/>
    <w:rPr>
      <w:rFonts w:ascii="Verdana" w:eastAsia="Times New Roman" w:hAnsi="Verdana"/>
      <w:b/>
      <w:bCs/>
      <w:sz w:val="22"/>
      <w:szCs w:val="24"/>
      <w:lang w:eastAsia="en-US"/>
    </w:rPr>
  </w:style>
  <w:style w:type="paragraph" w:customStyle="1" w:styleId="Default">
    <w:name w:val="Default"/>
    <w:rsid w:val="00786E1C"/>
    <w:pPr>
      <w:autoSpaceDE w:val="0"/>
      <w:autoSpaceDN w:val="0"/>
      <w:adjustRightInd w:val="0"/>
      <w:spacing w:after="120"/>
    </w:pPr>
    <w:rPr>
      <w:rFonts w:ascii="Arial" w:eastAsia="Times New Roman" w:hAnsi="Arial" w:cs="Arial"/>
      <w:color w:val="000000"/>
      <w:sz w:val="24"/>
      <w:szCs w:val="24"/>
    </w:rPr>
  </w:style>
  <w:style w:type="paragraph" w:styleId="BodyText">
    <w:name w:val="Body Text"/>
    <w:basedOn w:val="Normal"/>
    <w:link w:val="BodyTextChar"/>
    <w:semiHidden/>
    <w:rsid w:val="00786E1C"/>
    <w:pPr>
      <w:spacing w:after="0" w:line="240" w:lineRule="auto"/>
    </w:pPr>
    <w:rPr>
      <w:rFonts w:ascii="Verdana" w:eastAsia="Times New Roman" w:hAnsi="Verdana"/>
      <w:bCs/>
      <w:szCs w:val="24"/>
    </w:rPr>
  </w:style>
  <w:style w:type="character" w:customStyle="1" w:styleId="BodyTextChar">
    <w:name w:val="Body Text Char"/>
    <w:link w:val="BodyText"/>
    <w:semiHidden/>
    <w:rsid w:val="00786E1C"/>
    <w:rPr>
      <w:rFonts w:ascii="Verdana" w:eastAsia="Times New Roman" w:hAnsi="Verdana"/>
      <w:bCs/>
      <w:sz w:val="22"/>
      <w:szCs w:val="24"/>
      <w:lang w:eastAsia="en-US"/>
    </w:rPr>
  </w:style>
  <w:style w:type="paragraph" w:styleId="BodyText3">
    <w:name w:val="Body Text 3"/>
    <w:basedOn w:val="Normal"/>
    <w:link w:val="BodyText3Char"/>
    <w:semiHidden/>
    <w:rsid w:val="00786E1C"/>
    <w:pPr>
      <w:spacing w:after="0" w:line="240" w:lineRule="auto"/>
    </w:pPr>
    <w:rPr>
      <w:rFonts w:ascii="Verdana" w:eastAsia="Times New Roman" w:hAnsi="Verdana"/>
      <w:bCs/>
      <w:sz w:val="20"/>
      <w:szCs w:val="24"/>
    </w:rPr>
  </w:style>
  <w:style w:type="character" w:customStyle="1" w:styleId="BodyText3Char">
    <w:name w:val="Body Text 3 Char"/>
    <w:link w:val="BodyText3"/>
    <w:semiHidden/>
    <w:rsid w:val="00786E1C"/>
    <w:rPr>
      <w:rFonts w:ascii="Verdana" w:eastAsia="Times New Roman" w:hAnsi="Verdana"/>
      <w:bCs/>
      <w:szCs w:val="24"/>
      <w:lang w:eastAsia="en-US"/>
    </w:rPr>
  </w:style>
  <w:style w:type="paragraph" w:styleId="BodyTextIndent2">
    <w:name w:val="Body Text Indent 2"/>
    <w:basedOn w:val="Normal"/>
    <w:link w:val="BodyTextIndent2Char"/>
    <w:semiHidden/>
    <w:rsid w:val="00786E1C"/>
    <w:pPr>
      <w:spacing w:after="0" w:line="240" w:lineRule="auto"/>
      <w:ind w:left="720"/>
      <w:jc w:val="both"/>
    </w:pPr>
    <w:rPr>
      <w:rFonts w:ascii="Times New Roman" w:eastAsia="Times New Roman" w:hAnsi="Times New Roman"/>
      <w:color w:val="000000"/>
      <w:sz w:val="24"/>
      <w:szCs w:val="20"/>
    </w:rPr>
  </w:style>
  <w:style w:type="character" w:customStyle="1" w:styleId="BodyTextIndent2Char">
    <w:name w:val="Body Text Indent 2 Char"/>
    <w:link w:val="BodyTextIndent2"/>
    <w:semiHidden/>
    <w:rsid w:val="00786E1C"/>
    <w:rPr>
      <w:rFonts w:ascii="Times New Roman" w:eastAsia="Times New Roman" w:hAnsi="Times New Roman"/>
      <w:color w:val="000000"/>
      <w:sz w:val="24"/>
      <w:lang w:eastAsia="en-US"/>
    </w:rPr>
  </w:style>
  <w:style w:type="paragraph" w:styleId="ListParagraph">
    <w:name w:val="List Paragraph"/>
    <w:basedOn w:val="Normal"/>
    <w:uiPriority w:val="34"/>
    <w:qFormat/>
    <w:rsid w:val="008471AA"/>
    <w:pPr>
      <w:ind w:left="720"/>
      <w:contextualSpacing/>
    </w:pPr>
    <w:rPr>
      <w:rFonts w:asciiTheme="minorHAnsi" w:eastAsiaTheme="minorHAnsi" w:hAnsiTheme="minorHAnsi" w:cstheme="minorBidi"/>
    </w:rPr>
  </w:style>
  <w:style w:type="paragraph" w:styleId="NoSpacing">
    <w:name w:val="No Spacing"/>
    <w:uiPriority w:val="1"/>
    <w:qFormat/>
    <w:rsid w:val="008471AA"/>
    <w:rPr>
      <w:rFonts w:asciiTheme="minorHAnsi" w:eastAsiaTheme="minorHAnsi" w:hAnsiTheme="minorHAnsi" w:cstheme="minorBidi"/>
      <w:sz w:val="22"/>
      <w:szCs w:val="22"/>
      <w:lang w:eastAsia="en-US"/>
    </w:rPr>
  </w:style>
  <w:style w:type="table" w:styleId="TableGrid">
    <w:name w:val="Table Grid"/>
    <w:basedOn w:val="TableNormal"/>
    <w:uiPriority w:val="59"/>
    <w:rsid w:val="00896159"/>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313BC8"/>
    <w:pPr>
      <w:spacing w:before="100" w:beforeAutospacing="1" w:after="100" w:afterAutospacing="1" w:line="240" w:lineRule="auto"/>
    </w:pPr>
    <w:rPr>
      <w:rFonts w:ascii="Times" w:eastAsiaTheme="minorEastAsia" w:hAnsi="Times"/>
      <w:sz w:val="20"/>
      <w:szCs w:val="20"/>
    </w:rPr>
  </w:style>
  <w:style w:type="table" w:styleId="PlainTable1">
    <w:name w:val="Plain Table 1"/>
    <w:basedOn w:val="TableNormal"/>
    <w:uiPriority w:val="41"/>
    <w:rsid w:val="00313BC8"/>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eineck\Downloads\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9D97C9A4E07F4788F2EB16DBEEC155" ma:contentTypeVersion="9" ma:contentTypeDescription="Create a new document." ma:contentTypeScope="" ma:versionID="573ca9ed2143c6647ff42169cf6fc635">
  <xsd:schema xmlns:xsd="http://www.w3.org/2001/XMLSchema" xmlns:xs="http://www.w3.org/2001/XMLSchema" xmlns:p="http://schemas.microsoft.com/office/2006/metadata/properties" xmlns:ns2="80f32d55-d16c-4451-ac56-ba0b6e7639c4" xmlns:ns3="c7d5f3b8-ce4d-4694-b805-399a080adfe8" targetNamespace="http://schemas.microsoft.com/office/2006/metadata/properties" ma:root="true" ma:fieldsID="25c358fe11bbcbba9d6250b27e38000c" ns2:_="" ns3:_="">
    <xsd:import namespace="80f32d55-d16c-4451-ac56-ba0b6e7639c4"/>
    <xsd:import namespace="c7d5f3b8-ce4d-4694-b805-399a080adfe8"/>
    <xsd:element name="properties">
      <xsd:complexType>
        <xsd:sequence>
          <xsd:element name="documentManagement">
            <xsd:complexType>
              <xsd:all>
                <xsd:element ref="ns2:SharedWithUsers" minOccurs="0"/>
                <xsd:element ref="ns2:SharedWithDetails" minOccurs="0"/>
                <xsd:element ref="ns2:TaxKeywordTaxHTField" minOccurs="0"/>
                <xsd:element ref="ns2:TaxCatchAll"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32d55-d16c-4451-ac56-ba0b6e7639c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KeywordTaxHTField" ma:index="11" nillable="true" ma:taxonomy="true" ma:internalName="TaxKeywordTaxHTField" ma:taxonomyFieldName="TaxKeyword" ma:displayName="Enterprise Keywords" ma:fieldId="{23f27201-bee3-471e-b2e7-b64fd8b7ca38}" ma:taxonomyMulti="true" ma:sspId="2298caaa-5bcb-460e-b3cc-360d593694a3"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e583c14e-eb6a-4f53-8255-0e6415ef14aa}" ma:internalName="TaxCatchAll" ma:showField="CatchAllData" ma:web="80f32d55-d16c-4451-ac56-ba0b6e7639c4">
      <xsd:complexType>
        <xsd:complexContent>
          <xsd:extension base="dms:MultiChoiceLookup">
            <xsd:sequence>
              <xsd:element name="Value" type="dms:Lookup" maxOccurs="unbounded" minOccurs="0" nillable="true"/>
            </xsd:sequence>
          </xsd:extension>
        </xsd:complexContent>
      </xsd:complex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7d5f3b8-ce4d-4694-b805-399a080adfe8"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80f32d55-d16c-4451-ac56-ba0b6e7639c4">
      <Terms xmlns="http://schemas.microsoft.com/office/infopath/2007/PartnerControls"/>
    </TaxKeywordTaxHTField>
    <TaxCatchAll xmlns="80f32d55-d16c-4451-ac56-ba0b6e7639c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7AF79-E475-452E-9342-9FAD3E90E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32d55-d16c-4451-ac56-ba0b6e7639c4"/>
    <ds:schemaRef ds:uri="c7d5f3b8-ce4d-4694-b805-399a080adf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B5959C-7D7D-40F3-90A1-451E5FE1DED6}">
  <ds:schemaRefs>
    <ds:schemaRef ds:uri="c7d5f3b8-ce4d-4694-b805-399a080adfe8"/>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80f32d55-d16c-4451-ac56-ba0b6e7639c4"/>
    <ds:schemaRef ds:uri="http://www.w3.org/XML/1998/namespace"/>
  </ds:schemaRefs>
</ds:datastoreItem>
</file>

<file path=customXml/itemProps3.xml><?xml version="1.0" encoding="utf-8"?>
<ds:datastoreItem xmlns:ds="http://schemas.openxmlformats.org/officeDocument/2006/customXml" ds:itemID="{9AE62186-A03D-431C-BB3E-A7DDC7B5B50F}">
  <ds:schemaRefs>
    <ds:schemaRef ds:uri="http://schemas.microsoft.com/sharepoint/v3/contenttype/forms"/>
  </ds:schemaRefs>
</ds:datastoreItem>
</file>

<file path=customXml/itemProps4.xml><?xml version="1.0" encoding="utf-8"?>
<ds:datastoreItem xmlns:ds="http://schemas.openxmlformats.org/officeDocument/2006/customXml" ds:itemID="{DC87EC30-8230-4C9D-87C2-A03212AAD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Template>
  <TotalTime>0</TotalTime>
  <Pages>4</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Lesley Meineck</dc:creator>
  <cp:keywords/>
  <cp:lastModifiedBy>Rebecca Newey</cp:lastModifiedBy>
  <cp:revision>2</cp:revision>
  <cp:lastPrinted>2019-12-16T11:11:00Z</cp:lastPrinted>
  <dcterms:created xsi:type="dcterms:W3CDTF">2020-07-01T15:09:00Z</dcterms:created>
  <dcterms:modified xsi:type="dcterms:W3CDTF">2020-07-01T15:09:00Z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0x0101006D9D97C9A4E07F4788F2EB16DBEEC155</vt:lpwstr>
  </property>
  <property fmtid="{D5CDD505-2E9C-101B-9397-08002B2CF9AE}" pid="3" name="TaxKeyword">
    <vt:lpwstr/>
  </property>
</Properties>
</file>