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F7" w:rsidRPr="00CC3726" w:rsidRDefault="00A747F7" w:rsidP="00A747F7">
      <w:pPr>
        <w:spacing w:after="0"/>
        <w:ind w:left="-426" w:right="-472"/>
        <w:jc w:val="center"/>
        <w:rPr>
          <w:rFonts w:ascii="Century Gothic" w:hAnsi="Century Gothic"/>
          <w:b/>
          <w:sz w:val="20"/>
          <w:szCs w:val="20"/>
        </w:rPr>
      </w:pPr>
      <w:bookmarkStart w:id="0" w:name="_GoBack"/>
      <w:bookmarkEnd w:id="0"/>
      <w:r w:rsidRPr="00CC3726">
        <w:rPr>
          <w:rFonts w:ascii="Century Gothic" w:hAnsi="Century Gothic"/>
          <w:b/>
          <w:sz w:val="20"/>
          <w:szCs w:val="20"/>
        </w:rPr>
        <w:t>WSAPC</w:t>
      </w:r>
    </w:p>
    <w:p w:rsidR="00A747F7" w:rsidRPr="00CC3726" w:rsidRDefault="00A747F7" w:rsidP="00A747F7">
      <w:pPr>
        <w:spacing w:after="0"/>
        <w:ind w:left="-426" w:right="-472"/>
        <w:jc w:val="center"/>
        <w:rPr>
          <w:rFonts w:ascii="Century Gothic" w:hAnsi="Century Gothic"/>
          <w:sz w:val="20"/>
          <w:szCs w:val="20"/>
        </w:rPr>
      </w:pPr>
      <w:r w:rsidRPr="00CC3726">
        <w:rPr>
          <w:rFonts w:ascii="Century Gothic" w:hAnsi="Century Gothic"/>
          <w:sz w:val="20"/>
          <w:szCs w:val="20"/>
        </w:rPr>
        <w:t>WSAPC Full Governing Body Meeting</w:t>
      </w:r>
    </w:p>
    <w:p w:rsidR="00A747F7" w:rsidRPr="00CC3726" w:rsidRDefault="00A747F7" w:rsidP="00A747F7">
      <w:pPr>
        <w:spacing w:after="0"/>
        <w:ind w:left="-426" w:right="-472"/>
        <w:jc w:val="center"/>
        <w:rPr>
          <w:rFonts w:ascii="Century Gothic" w:hAnsi="Century Gothic"/>
          <w:sz w:val="20"/>
          <w:szCs w:val="20"/>
        </w:rPr>
      </w:pPr>
      <w:r w:rsidRPr="00CC3726">
        <w:rPr>
          <w:rFonts w:ascii="Century Gothic" w:hAnsi="Century Gothic"/>
          <w:sz w:val="20"/>
          <w:szCs w:val="20"/>
        </w:rPr>
        <w:t>Tuesday</w:t>
      </w:r>
      <w:r w:rsidR="001B45A8" w:rsidRPr="00CC3726">
        <w:rPr>
          <w:rFonts w:ascii="Century Gothic" w:hAnsi="Century Gothic"/>
          <w:sz w:val="20"/>
          <w:szCs w:val="20"/>
        </w:rPr>
        <w:t>,</w:t>
      </w:r>
      <w:r w:rsidRPr="00CC3726">
        <w:rPr>
          <w:rFonts w:ascii="Century Gothic" w:hAnsi="Century Gothic"/>
          <w:sz w:val="20"/>
          <w:szCs w:val="20"/>
        </w:rPr>
        <w:t xml:space="preserve"> 22</w:t>
      </w:r>
      <w:r w:rsidR="001B45A8" w:rsidRPr="00CC3726">
        <w:rPr>
          <w:rFonts w:ascii="Century Gothic" w:hAnsi="Century Gothic"/>
          <w:sz w:val="20"/>
          <w:szCs w:val="20"/>
        </w:rPr>
        <w:t>nd</w:t>
      </w:r>
      <w:r w:rsidRPr="00CC3726">
        <w:rPr>
          <w:rFonts w:ascii="Century Gothic" w:hAnsi="Century Gothic"/>
          <w:sz w:val="20"/>
          <w:szCs w:val="20"/>
        </w:rPr>
        <w:t xml:space="preserve"> October  2013 – Lancing PRU</w:t>
      </w:r>
    </w:p>
    <w:p w:rsidR="00A747F7" w:rsidRPr="00CC3726" w:rsidRDefault="00A747F7" w:rsidP="00A747F7">
      <w:pPr>
        <w:spacing w:after="0"/>
        <w:ind w:left="-426" w:right="-472"/>
        <w:jc w:val="center"/>
        <w:rPr>
          <w:rFonts w:ascii="Century Gothic" w:hAnsi="Century Gothic"/>
          <w:sz w:val="20"/>
          <w:szCs w:val="20"/>
        </w:rPr>
      </w:pPr>
      <w:r w:rsidRPr="00CC3726">
        <w:rPr>
          <w:rFonts w:ascii="Century Gothic" w:hAnsi="Century Gothic"/>
          <w:sz w:val="20"/>
          <w:szCs w:val="20"/>
        </w:rPr>
        <w:t>2.00pm – 4.00pm</w:t>
      </w:r>
    </w:p>
    <w:p w:rsidR="00635958" w:rsidRPr="00CC3726" w:rsidRDefault="00635958" w:rsidP="00A747F7">
      <w:pPr>
        <w:spacing w:after="0"/>
        <w:ind w:left="-426" w:right="-472"/>
        <w:jc w:val="center"/>
        <w:rPr>
          <w:rFonts w:ascii="Century Gothic" w:hAnsi="Century Gothic"/>
          <w:sz w:val="20"/>
          <w:szCs w:val="20"/>
        </w:rPr>
      </w:pPr>
    </w:p>
    <w:p w:rsidR="007E540D" w:rsidRPr="00CC3726" w:rsidRDefault="003F3EA1" w:rsidP="00303E48">
      <w:pPr>
        <w:spacing w:after="0"/>
        <w:ind w:left="-426" w:right="-472"/>
        <w:rPr>
          <w:rFonts w:ascii="Century Gothic" w:hAnsi="Century Gothic"/>
          <w:b/>
          <w:sz w:val="20"/>
          <w:szCs w:val="20"/>
        </w:rPr>
      </w:pPr>
      <w:r w:rsidRPr="00CC3726">
        <w:rPr>
          <w:rFonts w:ascii="Century Gothic" w:hAnsi="Century Gothic"/>
          <w:b/>
          <w:sz w:val="20"/>
          <w:szCs w:val="20"/>
        </w:rPr>
        <w:t>Present</w:t>
      </w:r>
      <w:r w:rsidR="007E540D" w:rsidRPr="00CC3726">
        <w:rPr>
          <w:rFonts w:ascii="Century Gothic" w:hAnsi="Century Gothic"/>
          <w:b/>
          <w:sz w:val="20"/>
          <w:szCs w:val="20"/>
        </w:rPr>
        <w:t xml:space="preserve">:  </w:t>
      </w:r>
      <w:r w:rsidR="001B45A8" w:rsidRPr="00CC3726">
        <w:rPr>
          <w:rFonts w:ascii="Century Gothic" w:hAnsi="Century Gothic"/>
          <w:b/>
          <w:sz w:val="20"/>
          <w:szCs w:val="20"/>
        </w:rPr>
        <w:t xml:space="preserve">Jayne Wilson (JW), </w:t>
      </w:r>
      <w:r w:rsidR="007E540D" w:rsidRPr="00CC3726">
        <w:rPr>
          <w:rFonts w:ascii="Century Gothic" w:hAnsi="Century Gothic"/>
          <w:b/>
          <w:sz w:val="20"/>
          <w:szCs w:val="20"/>
        </w:rPr>
        <w:t xml:space="preserve">Vicki Illingworth (VI), </w:t>
      </w:r>
      <w:r w:rsidR="001B45A8" w:rsidRPr="00CC3726">
        <w:rPr>
          <w:rFonts w:ascii="Century Gothic" w:hAnsi="Century Gothic"/>
          <w:b/>
          <w:sz w:val="20"/>
          <w:szCs w:val="20"/>
        </w:rPr>
        <w:t xml:space="preserve">Mary Fry (MF), Stevie Crowther (SCr), </w:t>
      </w:r>
      <w:r w:rsidR="0045207A" w:rsidRPr="00CC3726">
        <w:rPr>
          <w:rFonts w:ascii="Century Gothic" w:hAnsi="Century Gothic"/>
          <w:b/>
          <w:sz w:val="20"/>
          <w:szCs w:val="20"/>
        </w:rPr>
        <w:t xml:space="preserve">Jackie Shepheard (JS), </w:t>
      </w:r>
      <w:r w:rsidR="007E540D" w:rsidRPr="00CC3726">
        <w:rPr>
          <w:rFonts w:ascii="Century Gothic" w:hAnsi="Century Gothic"/>
          <w:b/>
          <w:sz w:val="20"/>
          <w:szCs w:val="20"/>
        </w:rPr>
        <w:t xml:space="preserve">Hilary Riddell (HR), Maggi Bruce (MB), </w:t>
      </w:r>
      <w:r w:rsidR="003918F0" w:rsidRPr="00CC3726">
        <w:rPr>
          <w:rFonts w:ascii="Century Gothic" w:hAnsi="Century Gothic"/>
          <w:b/>
          <w:sz w:val="20"/>
          <w:szCs w:val="20"/>
        </w:rPr>
        <w:t xml:space="preserve">Cathy Meyer (CM), </w:t>
      </w:r>
      <w:r w:rsidR="001B45A8" w:rsidRPr="00CC3726">
        <w:rPr>
          <w:rFonts w:ascii="Century Gothic" w:hAnsi="Century Gothic"/>
          <w:b/>
          <w:sz w:val="20"/>
          <w:szCs w:val="20"/>
        </w:rPr>
        <w:t>Mark Whitby (MW)</w:t>
      </w:r>
    </w:p>
    <w:p w:rsidR="00365692" w:rsidRPr="00CC3726" w:rsidRDefault="00365692" w:rsidP="00365692">
      <w:pPr>
        <w:spacing w:after="0"/>
        <w:ind w:left="-426" w:right="-472"/>
        <w:rPr>
          <w:rFonts w:ascii="Century Gothic" w:hAnsi="Century Gothic"/>
          <w:b/>
          <w:sz w:val="20"/>
          <w:szCs w:val="20"/>
        </w:rPr>
      </w:pPr>
      <w:r w:rsidRPr="00CC3726">
        <w:rPr>
          <w:rFonts w:ascii="Century Gothic" w:hAnsi="Century Gothic"/>
          <w:b/>
          <w:sz w:val="20"/>
          <w:szCs w:val="20"/>
        </w:rPr>
        <w:t>Deputy Head Teachers present: Sheila Carroll (SCr) and Doug Thomas (DT)</w:t>
      </w:r>
    </w:p>
    <w:p w:rsidR="004752CC" w:rsidRPr="00CC3726" w:rsidRDefault="004752CC" w:rsidP="007E540D">
      <w:pPr>
        <w:pStyle w:val="BodyText"/>
        <w:ind w:left="-426" w:right="-472"/>
        <w:rPr>
          <w:rFonts w:ascii="Century Gothic" w:hAnsi="Century Gothic"/>
          <w:b/>
          <w:iCs/>
          <w:sz w:val="20"/>
          <w:szCs w:val="20"/>
        </w:rPr>
      </w:pPr>
    </w:p>
    <w:p w:rsidR="007E540D" w:rsidRPr="00CC3726" w:rsidRDefault="00F75EB1" w:rsidP="007E540D">
      <w:pPr>
        <w:pStyle w:val="BodyText"/>
        <w:ind w:left="-426" w:right="-472"/>
        <w:rPr>
          <w:rFonts w:ascii="Century Gothic" w:hAnsi="Century Gothic"/>
          <w:b/>
          <w:iCs/>
          <w:sz w:val="20"/>
          <w:szCs w:val="20"/>
        </w:rPr>
      </w:pPr>
      <w:r>
        <w:rPr>
          <w:rFonts w:ascii="Century Gothic" w:hAnsi="Century Gothic"/>
          <w:b/>
          <w:iCs/>
          <w:sz w:val="20"/>
          <w:szCs w:val="20"/>
        </w:rPr>
        <w:t>L</w:t>
      </w:r>
      <w:r w:rsidR="007E540D" w:rsidRPr="00CC3726">
        <w:rPr>
          <w:rFonts w:ascii="Century Gothic" w:hAnsi="Century Gothic"/>
          <w:b/>
          <w:iCs/>
          <w:sz w:val="20"/>
          <w:szCs w:val="20"/>
        </w:rPr>
        <w:t>ouisa Rydon (LR): Clerk to the Committee</w:t>
      </w:r>
    </w:p>
    <w:p w:rsidR="007E540D" w:rsidRPr="00CC3726" w:rsidRDefault="007E540D" w:rsidP="007E540D">
      <w:pPr>
        <w:spacing w:line="240" w:lineRule="auto"/>
        <w:ind w:left="-426" w:right="-472"/>
        <w:rPr>
          <w:rFonts w:ascii="Century Gothic" w:hAnsi="Century Gothic"/>
          <w:b/>
          <w:sz w:val="20"/>
          <w:szCs w:val="20"/>
        </w:rPr>
      </w:pPr>
    </w:p>
    <w:p w:rsidR="00A747F7" w:rsidRPr="00CC3726" w:rsidRDefault="003F3EA1" w:rsidP="00A747F7">
      <w:pPr>
        <w:spacing w:after="0"/>
        <w:ind w:left="-426" w:right="-472"/>
        <w:jc w:val="center"/>
        <w:rPr>
          <w:rFonts w:ascii="Century Gothic" w:hAnsi="Century Gothic"/>
          <w:sz w:val="20"/>
          <w:szCs w:val="20"/>
        </w:rPr>
      </w:pPr>
      <w:r w:rsidRPr="00CC3726">
        <w:rPr>
          <w:rFonts w:ascii="Century Gothic" w:hAnsi="Century Gothic"/>
          <w:sz w:val="20"/>
          <w:szCs w:val="20"/>
          <w:u w:val="single"/>
        </w:rPr>
        <w:t>MINUTES</w:t>
      </w:r>
    </w:p>
    <w:p w:rsidR="001B45A8" w:rsidRPr="00CC3726" w:rsidRDefault="001B45A8" w:rsidP="00A747F7">
      <w:pPr>
        <w:spacing w:after="0"/>
        <w:ind w:left="-426" w:right="-472"/>
        <w:jc w:val="center"/>
        <w:rPr>
          <w:rFonts w:ascii="Century Gothic" w:hAnsi="Century Gothic"/>
          <w:sz w:val="20"/>
          <w:szCs w:val="20"/>
        </w:rPr>
      </w:pPr>
    </w:p>
    <w:p w:rsidR="00A747F7" w:rsidRPr="00CC3726" w:rsidRDefault="001B45A8"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 xml:space="preserve">Welcome and </w:t>
      </w:r>
      <w:r w:rsidR="00A747F7" w:rsidRPr="00CC3726">
        <w:rPr>
          <w:rFonts w:ascii="Century Gothic" w:hAnsi="Century Gothic"/>
          <w:b/>
          <w:sz w:val="20"/>
          <w:szCs w:val="20"/>
        </w:rPr>
        <w:t>Apologies</w:t>
      </w:r>
    </w:p>
    <w:p w:rsidR="003F3EA1" w:rsidRPr="00CC3726" w:rsidRDefault="003F3EA1" w:rsidP="003F3EA1">
      <w:pPr>
        <w:spacing w:after="0" w:line="240" w:lineRule="auto"/>
        <w:ind w:right="-472"/>
        <w:rPr>
          <w:rFonts w:ascii="Century Gothic" w:hAnsi="Century Gothic"/>
          <w:b/>
          <w:sz w:val="20"/>
          <w:szCs w:val="20"/>
        </w:rPr>
      </w:pPr>
    </w:p>
    <w:p w:rsidR="003F3EA1" w:rsidRPr="00CC3726" w:rsidRDefault="003F3EA1" w:rsidP="003F3EA1">
      <w:pPr>
        <w:spacing w:after="0" w:line="240" w:lineRule="auto"/>
        <w:ind w:right="-472"/>
        <w:rPr>
          <w:rFonts w:ascii="Century Gothic" w:hAnsi="Century Gothic"/>
          <w:sz w:val="20"/>
          <w:szCs w:val="20"/>
        </w:rPr>
      </w:pPr>
      <w:r w:rsidRPr="00CC3726">
        <w:rPr>
          <w:rFonts w:ascii="Century Gothic" w:hAnsi="Century Gothic"/>
          <w:sz w:val="20"/>
          <w:szCs w:val="20"/>
        </w:rPr>
        <w:t xml:space="preserve">Apologies were received and accepted from Graeme Robson and John de Mierre.  LR reported </w:t>
      </w:r>
      <w:r w:rsidR="00303E48" w:rsidRPr="00CC3726">
        <w:rPr>
          <w:rFonts w:ascii="Century Gothic" w:hAnsi="Century Gothic"/>
          <w:sz w:val="20"/>
          <w:szCs w:val="20"/>
        </w:rPr>
        <w:t xml:space="preserve">on </w:t>
      </w:r>
      <w:r w:rsidRPr="00CC3726">
        <w:rPr>
          <w:rFonts w:ascii="Century Gothic" w:hAnsi="Century Gothic"/>
          <w:sz w:val="20"/>
          <w:szCs w:val="20"/>
        </w:rPr>
        <w:t>JdM’s thanks for the govenors’ best wishes and that he hoped to be able to attend meetings after Christmas.</w:t>
      </w:r>
    </w:p>
    <w:p w:rsidR="00A747F7" w:rsidRPr="00CC3726" w:rsidRDefault="00A747F7" w:rsidP="001B45A8">
      <w:pPr>
        <w:pStyle w:val="ListParagraph"/>
        <w:spacing w:after="0" w:line="240" w:lineRule="auto"/>
        <w:ind w:left="-426" w:right="-472"/>
        <w:rPr>
          <w:rFonts w:ascii="Century Gothic" w:hAnsi="Century Gothic"/>
          <w:b/>
          <w:sz w:val="20"/>
          <w:szCs w:val="20"/>
        </w:rPr>
      </w:pPr>
    </w:p>
    <w:p w:rsidR="002A42EB" w:rsidRPr="00CC3726" w:rsidRDefault="002A42EB"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Election of Chair</w:t>
      </w:r>
    </w:p>
    <w:p w:rsidR="003F3EA1" w:rsidRPr="00CC3726" w:rsidRDefault="003F3EA1" w:rsidP="003F3EA1">
      <w:pPr>
        <w:spacing w:after="0" w:line="240" w:lineRule="auto"/>
        <w:ind w:right="-472"/>
        <w:rPr>
          <w:rFonts w:ascii="Century Gothic" w:hAnsi="Century Gothic"/>
          <w:b/>
          <w:sz w:val="20"/>
          <w:szCs w:val="20"/>
        </w:rPr>
      </w:pPr>
    </w:p>
    <w:p w:rsidR="003F3EA1" w:rsidRPr="00CC3726" w:rsidRDefault="003F3EA1" w:rsidP="003F3EA1">
      <w:pPr>
        <w:spacing w:after="0" w:line="240" w:lineRule="auto"/>
        <w:ind w:right="-472"/>
        <w:rPr>
          <w:rFonts w:ascii="Century Gothic" w:hAnsi="Century Gothic"/>
          <w:sz w:val="20"/>
          <w:szCs w:val="20"/>
        </w:rPr>
      </w:pPr>
      <w:r w:rsidRPr="00CC3726">
        <w:rPr>
          <w:rFonts w:ascii="Century Gothic" w:hAnsi="Century Gothic"/>
          <w:sz w:val="20"/>
          <w:szCs w:val="20"/>
        </w:rPr>
        <w:t xml:space="preserve">JW </w:t>
      </w:r>
      <w:r w:rsidR="00CC3726" w:rsidRPr="00CC3726">
        <w:rPr>
          <w:rFonts w:ascii="Century Gothic" w:hAnsi="Century Gothic"/>
          <w:sz w:val="20"/>
          <w:szCs w:val="20"/>
        </w:rPr>
        <w:t>explained</w:t>
      </w:r>
      <w:r w:rsidRPr="00CC3726">
        <w:rPr>
          <w:rFonts w:ascii="Century Gothic" w:hAnsi="Century Gothic"/>
          <w:sz w:val="20"/>
          <w:szCs w:val="20"/>
        </w:rPr>
        <w:t xml:space="preserve"> that her commitment to the Governing Body would be for </w:t>
      </w:r>
      <w:r w:rsidR="00CC3726" w:rsidRPr="00CC3726">
        <w:rPr>
          <w:rFonts w:ascii="Century Gothic" w:hAnsi="Century Gothic"/>
          <w:sz w:val="20"/>
          <w:szCs w:val="20"/>
        </w:rPr>
        <w:t xml:space="preserve">the next </w:t>
      </w:r>
      <w:r w:rsidRPr="00CC3726">
        <w:rPr>
          <w:rFonts w:ascii="Century Gothic" w:hAnsi="Century Gothic"/>
          <w:sz w:val="20"/>
          <w:szCs w:val="20"/>
        </w:rPr>
        <w:t>six months – governors valued her experience and approved her appointment</w:t>
      </w:r>
      <w:r w:rsidR="00CC3726" w:rsidRPr="00CC3726">
        <w:rPr>
          <w:rFonts w:ascii="Century Gothic" w:hAnsi="Century Gothic"/>
          <w:sz w:val="20"/>
          <w:szCs w:val="20"/>
        </w:rPr>
        <w:t xml:space="preserve"> as LA governor</w:t>
      </w:r>
      <w:r w:rsidRPr="00CC3726">
        <w:rPr>
          <w:rFonts w:ascii="Century Gothic" w:hAnsi="Century Gothic"/>
          <w:sz w:val="20"/>
          <w:szCs w:val="20"/>
        </w:rPr>
        <w:t xml:space="preserve">.  </w:t>
      </w:r>
    </w:p>
    <w:p w:rsidR="003F3EA1" w:rsidRPr="00CC3726" w:rsidRDefault="003F3EA1" w:rsidP="003F3EA1">
      <w:pPr>
        <w:spacing w:after="0" w:line="240" w:lineRule="auto"/>
        <w:ind w:right="-472"/>
        <w:rPr>
          <w:rFonts w:ascii="Century Gothic" w:hAnsi="Century Gothic"/>
          <w:sz w:val="20"/>
          <w:szCs w:val="20"/>
        </w:rPr>
      </w:pPr>
      <w:r w:rsidRPr="00CC3726">
        <w:rPr>
          <w:rFonts w:ascii="Century Gothic" w:hAnsi="Century Gothic"/>
          <w:sz w:val="20"/>
          <w:szCs w:val="20"/>
        </w:rPr>
        <w:t>LR asked for nominations for chairman and VI was nominated.  A short discussion took place and VI accepted the nomination and was asked to leave the room.  An open vote was held and VI was duly elected as chairman for a one year period.</w:t>
      </w:r>
    </w:p>
    <w:p w:rsidR="00A747F7" w:rsidRPr="00CC3726" w:rsidRDefault="00A747F7" w:rsidP="001B45A8">
      <w:pPr>
        <w:pStyle w:val="ListParagraph"/>
        <w:spacing w:line="240" w:lineRule="auto"/>
        <w:ind w:left="-426" w:right="-472"/>
        <w:rPr>
          <w:rFonts w:ascii="Century Gothic" w:hAnsi="Century Gothic"/>
          <w:b/>
          <w:sz w:val="20"/>
          <w:szCs w:val="20"/>
        </w:rPr>
      </w:pPr>
    </w:p>
    <w:p w:rsidR="002A42EB" w:rsidRPr="00CC3726" w:rsidRDefault="001F789D"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Election of Vice-chair</w:t>
      </w:r>
    </w:p>
    <w:p w:rsidR="001B45A8" w:rsidRPr="00CC3726" w:rsidRDefault="001B45A8" w:rsidP="001B45A8">
      <w:pPr>
        <w:pStyle w:val="ListParagraph"/>
        <w:rPr>
          <w:rFonts w:ascii="Century Gothic" w:hAnsi="Century Gothic"/>
          <w:b/>
          <w:sz w:val="20"/>
          <w:szCs w:val="20"/>
        </w:rPr>
      </w:pPr>
    </w:p>
    <w:p w:rsidR="003F3EA1" w:rsidRPr="00CC3726" w:rsidRDefault="003F3EA1" w:rsidP="003F3EA1">
      <w:pPr>
        <w:pStyle w:val="ListParagraph"/>
        <w:ind w:left="0"/>
        <w:rPr>
          <w:rFonts w:ascii="Century Gothic" w:hAnsi="Century Gothic"/>
          <w:sz w:val="20"/>
          <w:szCs w:val="20"/>
        </w:rPr>
      </w:pPr>
      <w:r w:rsidRPr="00CC3726">
        <w:rPr>
          <w:rFonts w:ascii="Century Gothic" w:hAnsi="Century Gothic"/>
          <w:sz w:val="20"/>
          <w:szCs w:val="20"/>
        </w:rPr>
        <w:t>LR asked for nominations and SCr was nominated.  SCr agreed to take on the role and left the room while an open vote was taken.  SCr was duly elected as vice chairman for one year.</w:t>
      </w:r>
    </w:p>
    <w:p w:rsidR="003F3EA1" w:rsidRPr="00CC3726" w:rsidRDefault="003F3EA1" w:rsidP="003F3EA1">
      <w:pPr>
        <w:pStyle w:val="ListParagraph"/>
        <w:ind w:left="0"/>
        <w:rPr>
          <w:rFonts w:ascii="Century Gothic" w:hAnsi="Century Gothic"/>
          <w:sz w:val="20"/>
          <w:szCs w:val="20"/>
        </w:rPr>
      </w:pPr>
    </w:p>
    <w:p w:rsidR="003F3EA1" w:rsidRPr="00CC3726" w:rsidRDefault="003F3EA1" w:rsidP="003F3EA1">
      <w:pPr>
        <w:pStyle w:val="ListParagraph"/>
        <w:ind w:left="0"/>
        <w:rPr>
          <w:rFonts w:ascii="Century Gothic" w:hAnsi="Century Gothic"/>
          <w:sz w:val="20"/>
          <w:szCs w:val="20"/>
        </w:rPr>
      </w:pPr>
      <w:r w:rsidRPr="00CC3726">
        <w:rPr>
          <w:rFonts w:ascii="Century Gothic" w:hAnsi="Century Gothic"/>
          <w:sz w:val="20"/>
          <w:szCs w:val="20"/>
        </w:rPr>
        <w:t>The governors thanked VI and SCr for taking on the roles.</w:t>
      </w:r>
    </w:p>
    <w:p w:rsidR="003F3EA1" w:rsidRPr="00CC3726" w:rsidRDefault="003F3EA1" w:rsidP="003F3EA1">
      <w:pPr>
        <w:pStyle w:val="ListParagraph"/>
        <w:ind w:left="0"/>
        <w:rPr>
          <w:rFonts w:ascii="Century Gothic" w:hAnsi="Century Gothic"/>
          <w:sz w:val="20"/>
          <w:szCs w:val="20"/>
        </w:rPr>
      </w:pPr>
    </w:p>
    <w:p w:rsidR="001B45A8" w:rsidRPr="00CC3726" w:rsidRDefault="001B45A8"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Confirmation of Full Governing Body and Governor Recruitment</w:t>
      </w:r>
    </w:p>
    <w:p w:rsidR="00A747F7" w:rsidRPr="00CC3726" w:rsidRDefault="00A747F7" w:rsidP="001B45A8">
      <w:pPr>
        <w:pStyle w:val="ListParagraph"/>
        <w:spacing w:line="240" w:lineRule="auto"/>
        <w:ind w:left="-426" w:right="-472"/>
        <w:rPr>
          <w:rFonts w:ascii="Century Gothic" w:hAnsi="Century Gothic"/>
          <w:b/>
          <w:sz w:val="20"/>
          <w:szCs w:val="20"/>
        </w:rPr>
      </w:pPr>
    </w:p>
    <w:p w:rsidR="003F3EA1" w:rsidRPr="00CC3726" w:rsidRDefault="003F3EA1" w:rsidP="003F3EA1">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The governors discussed recruitment and the vacant positions.  Election had to take place for:</w:t>
      </w:r>
    </w:p>
    <w:p w:rsidR="00CC3726" w:rsidRPr="00CC3726" w:rsidRDefault="00CC3726" w:rsidP="003F3EA1">
      <w:pPr>
        <w:pStyle w:val="ListParagraph"/>
        <w:spacing w:line="240" w:lineRule="auto"/>
        <w:ind w:left="0" w:right="-472"/>
        <w:rPr>
          <w:rFonts w:ascii="Century Gothic" w:hAnsi="Century Gothic"/>
          <w:sz w:val="20"/>
          <w:szCs w:val="20"/>
        </w:rPr>
      </w:pPr>
    </w:p>
    <w:p w:rsidR="003F3EA1" w:rsidRPr="00CC3726" w:rsidRDefault="003F3EA1" w:rsidP="003F3EA1">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4 staff governors</w:t>
      </w:r>
      <w:r w:rsidR="00B66F9C" w:rsidRPr="00CC3726">
        <w:rPr>
          <w:rFonts w:ascii="Century Gothic" w:hAnsi="Century Gothic"/>
          <w:sz w:val="20"/>
          <w:szCs w:val="20"/>
        </w:rPr>
        <w:tab/>
        <w:t>}</w:t>
      </w:r>
    </w:p>
    <w:p w:rsidR="003F3EA1" w:rsidRPr="00CC3726" w:rsidRDefault="003F3EA1" w:rsidP="003F3EA1">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2 parent governors</w:t>
      </w:r>
      <w:r w:rsidR="00B66F9C" w:rsidRPr="00CC3726">
        <w:rPr>
          <w:rFonts w:ascii="Century Gothic" w:hAnsi="Century Gothic"/>
          <w:sz w:val="20"/>
          <w:szCs w:val="20"/>
        </w:rPr>
        <w:tab/>
        <w:t>}</w:t>
      </w:r>
      <w:r w:rsidR="00B66F9C" w:rsidRPr="00CC3726">
        <w:rPr>
          <w:rFonts w:ascii="Century Gothic" w:hAnsi="Century Gothic"/>
          <w:sz w:val="20"/>
          <w:szCs w:val="20"/>
        </w:rPr>
        <w:tab/>
        <w:t>Steph Hill to initiate elections</w:t>
      </w:r>
    </w:p>
    <w:p w:rsidR="00B66F9C" w:rsidRPr="00CC3726" w:rsidRDefault="00B66F9C" w:rsidP="003F3EA1">
      <w:pPr>
        <w:pStyle w:val="ListParagraph"/>
        <w:spacing w:line="240" w:lineRule="auto"/>
        <w:ind w:left="0" w:right="-472"/>
        <w:rPr>
          <w:rFonts w:ascii="Century Gothic" w:hAnsi="Century Gothic"/>
          <w:sz w:val="20"/>
          <w:szCs w:val="20"/>
        </w:rPr>
      </w:pPr>
    </w:p>
    <w:p w:rsidR="003F3EA1" w:rsidRPr="00CC3726" w:rsidRDefault="003F3EA1" w:rsidP="003F3EA1">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 xml:space="preserve">3 x co-opted (primary head, secondary head </w:t>
      </w:r>
      <w:r w:rsidR="00B66F9C" w:rsidRPr="00CC3726">
        <w:rPr>
          <w:rFonts w:ascii="Century Gothic" w:hAnsi="Century Gothic"/>
          <w:sz w:val="20"/>
          <w:szCs w:val="20"/>
        </w:rPr>
        <w:t>+ 1}</w:t>
      </w:r>
      <w:r w:rsidR="00B66F9C" w:rsidRPr="00CC3726">
        <w:rPr>
          <w:rFonts w:ascii="Century Gothic" w:hAnsi="Century Gothic"/>
          <w:sz w:val="20"/>
          <w:szCs w:val="20"/>
        </w:rPr>
        <w:tab/>
        <w:t>JW to action.</w:t>
      </w:r>
    </w:p>
    <w:p w:rsidR="00B66F9C" w:rsidRPr="00CC3726" w:rsidRDefault="00B66F9C" w:rsidP="003F3EA1">
      <w:pPr>
        <w:pStyle w:val="ListParagraph"/>
        <w:spacing w:line="240" w:lineRule="auto"/>
        <w:ind w:left="0" w:right="-472"/>
        <w:rPr>
          <w:rFonts w:ascii="Century Gothic" w:hAnsi="Century Gothic"/>
          <w:sz w:val="20"/>
          <w:szCs w:val="20"/>
        </w:rPr>
      </w:pPr>
    </w:p>
    <w:p w:rsidR="001F789D" w:rsidRPr="00CC3726" w:rsidRDefault="001F789D"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Declaration of Interest</w:t>
      </w:r>
      <w:r w:rsidR="00635958" w:rsidRPr="00CC3726">
        <w:rPr>
          <w:rFonts w:ascii="Century Gothic" w:hAnsi="Century Gothic"/>
          <w:b/>
          <w:sz w:val="20"/>
          <w:szCs w:val="20"/>
        </w:rPr>
        <w:t>s</w:t>
      </w:r>
      <w:r w:rsidR="00B41715" w:rsidRPr="00CC3726">
        <w:rPr>
          <w:rFonts w:ascii="Century Gothic" w:hAnsi="Century Gothic"/>
          <w:b/>
          <w:sz w:val="20"/>
          <w:szCs w:val="20"/>
        </w:rPr>
        <w:t>/Register of Pecuniary Interests</w:t>
      </w:r>
    </w:p>
    <w:p w:rsidR="00A747F7" w:rsidRPr="00CC3726" w:rsidRDefault="00A747F7" w:rsidP="001B45A8">
      <w:pPr>
        <w:pStyle w:val="ListParagraph"/>
        <w:spacing w:line="240" w:lineRule="auto"/>
        <w:ind w:left="-426" w:right="-472"/>
        <w:rPr>
          <w:rFonts w:ascii="Century Gothic" w:hAnsi="Century Gothic"/>
          <w:b/>
          <w:sz w:val="20"/>
          <w:szCs w:val="20"/>
        </w:rPr>
      </w:pPr>
    </w:p>
    <w:p w:rsidR="00B66F9C" w:rsidRPr="00CC3726" w:rsidRDefault="00B66F9C" w:rsidP="00B66F9C">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LR distributed forms and governors signed and returned them.  (Forms to be received from JdM and GR.)</w:t>
      </w:r>
    </w:p>
    <w:p w:rsidR="00B66F9C" w:rsidRPr="00CC3726" w:rsidRDefault="00B66F9C" w:rsidP="00B66F9C">
      <w:pPr>
        <w:pStyle w:val="ListParagraph"/>
        <w:spacing w:line="240" w:lineRule="auto"/>
        <w:ind w:left="0" w:right="-472"/>
        <w:rPr>
          <w:rFonts w:ascii="Century Gothic" w:hAnsi="Century Gothic"/>
          <w:sz w:val="20"/>
          <w:szCs w:val="20"/>
        </w:rPr>
      </w:pPr>
    </w:p>
    <w:p w:rsidR="002A42EB" w:rsidRPr="00CC3726" w:rsidRDefault="002A42EB"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D</w:t>
      </w:r>
      <w:r w:rsidR="001B45A8" w:rsidRPr="00CC3726">
        <w:rPr>
          <w:rFonts w:ascii="Century Gothic" w:hAnsi="Century Gothic"/>
          <w:b/>
          <w:sz w:val="20"/>
          <w:szCs w:val="20"/>
        </w:rPr>
        <w:t>eputy Head Teacher</w:t>
      </w:r>
      <w:r w:rsidRPr="00CC3726">
        <w:rPr>
          <w:rFonts w:ascii="Century Gothic" w:hAnsi="Century Gothic"/>
          <w:b/>
          <w:sz w:val="20"/>
          <w:szCs w:val="20"/>
        </w:rPr>
        <w:t xml:space="preserve"> attendance at this meeting. </w:t>
      </w:r>
    </w:p>
    <w:p w:rsidR="00A747F7" w:rsidRPr="00CC3726" w:rsidRDefault="00A747F7" w:rsidP="001B45A8">
      <w:pPr>
        <w:pStyle w:val="ListParagraph"/>
        <w:spacing w:line="240" w:lineRule="auto"/>
        <w:ind w:left="-426" w:right="-472"/>
        <w:rPr>
          <w:rFonts w:ascii="Century Gothic" w:hAnsi="Century Gothic"/>
          <w:b/>
          <w:sz w:val="20"/>
          <w:szCs w:val="20"/>
        </w:rPr>
      </w:pPr>
    </w:p>
    <w:p w:rsidR="00B66F9C" w:rsidRPr="00CC3726" w:rsidRDefault="00B66F9C" w:rsidP="00B66F9C">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 xml:space="preserve">SCa and DT confirmed they were happy to attend the FGB meetings.  </w:t>
      </w:r>
    </w:p>
    <w:p w:rsidR="00B66F9C" w:rsidRPr="00CC3726" w:rsidRDefault="00B66F9C" w:rsidP="00B66F9C">
      <w:pPr>
        <w:pStyle w:val="ListParagraph"/>
        <w:spacing w:line="240" w:lineRule="auto"/>
        <w:ind w:left="0" w:right="-472"/>
        <w:rPr>
          <w:rFonts w:ascii="Century Gothic" w:hAnsi="Century Gothic"/>
          <w:sz w:val="20"/>
          <w:szCs w:val="20"/>
        </w:rPr>
      </w:pPr>
    </w:p>
    <w:p w:rsidR="001F789D" w:rsidRPr="00CC3726" w:rsidRDefault="001F789D"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Approval of minutes of last meeting 10 July 2013</w:t>
      </w:r>
    </w:p>
    <w:p w:rsidR="00A747F7" w:rsidRPr="00CC3726" w:rsidRDefault="00A747F7" w:rsidP="001B45A8">
      <w:pPr>
        <w:pStyle w:val="ListParagraph"/>
        <w:spacing w:line="240" w:lineRule="auto"/>
        <w:ind w:left="-426" w:right="-472"/>
        <w:rPr>
          <w:rFonts w:ascii="Century Gothic" w:hAnsi="Century Gothic"/>
          <w:b/>
          <w:sz w:val="20"/>
          <w:szCs w:val="20"/>
        </w:rPr>
      </w:pPr>
    </w:p>
    <w:p w:rsidR="00B66F9C" w:rsidRPr="00CC3726" w:rsidRDefault="008C5CC7" w:rsidP="00B66F9C">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The minutes were approved and signed as a true record.</w:t>
      </w:r>
    </w:p>
    <w:p w:rsidR="008C5CC7" w:rsidRPr="00CC3726" w:rsidRDefault="008C5CC7" w:rsidP="00B66F9C">
      <w:pPr>
        <w:pStyle w:val="ListParagraph"/>
        <w:spacing w:line="240" w:lineRule="auto"/>
        <w:ind w:left="0" w:right="-472"/>
        <w:rPr>
          <w:rFonts w:ascii="Century Gothic" w:hAnsi="Century Gothic"/>
          <w:b/>
          <w:sz w:val="20"/>
          <w:szCs w:val="20"/>
        </w:rPr>
      </w:pPr>
    </w:p>
    <w:p w:rsidR="001F789D" w:rsidRPr="00CC3726" w:rsidRDefault="001F789D"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Matters arising</w:t>
      </w:r>
    </w:p>
    <w:p w:rsidR="008C5CC7" w:rsidRPr="00CC3726" w:rsidRDefault="008C5CC7" w:rsidP="008C5CC7">
      <w:pPr>
        <w:spacing w:after="0" w:line="240" w:lineRule="auto"/>
        <w:ind w:right="-472"/>
        <w:rPr>
          <w:rFonts w:ascii="Century Gothic" w:hAnsi="Century Gothic"/>
          <w:b/>
          <w:sz w:val="20"/>
          <w:szCs w:val="20"/>
        </w:rPr>
      </w:pPr>
    </w:p>
    <w:p w:rsidR="008C5CC7" w:rsidRPr="00CC3726" w:rsidRDefault="008C5CC7" w:rsidP="008C5CC7">
      <w:pPr>
        <w:pStyle w:val="ListParagraph"/>
        <w:numPr>
          <w:ilvl w:val="0"/>
          <w:numId w:val="6"/>
        </w:numPr>
        <w:spacing w:after="0" w:line="240" w:lineRule="auto"/>
        <w:ind w:right="-472"/>
        <w:rPr>
          <w:rFonts w:ascii="Century Gothic" w:hAnsi="Century Gothic"/>
          <w:b/>
          <w:sz w:val="20"/>
          <w:szCs w:val="20"/>
        </w:rPr>
      </w:pPr>
      <w:r w:rsidRPr="00CC3726">
        <w:rPr>
          <w:rFonts w:ascii="Century Gothic" w:hAnsi="Century Gothic"/>
          <w:sz w:val="20"/>
          <w:szCs w:val="20"/>
          <w:u w:val="single"/>
        </w:rPr>
        <w:t>SLAs for Chalkhill &amp; Beechfield</w:t>
      </w:r>
    </w:p>
    <w:p w:rsidR="00A747F7" w:rsidRPr="00CC3726" w:rsidRDefault="008C5CC7" w:rsidP="00DC4278">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The governors stressed the importance of SLAs for the two units and understood Janice King was liaising with Brin Martin and she had promised to report back to SCr.</w:t>
      </w:r>
    </w:p>
    <w:p w:rsidR="008C5CC7" w:rsidRPr="00CC3726" w:rsidRDefault="008C5CC7" w:rsidP="001B45A8">
      <w:pPr>
        <w:pStyle w:val="ListParagraph"/>
        <w:spacing w:line="240" w:lineRule="auto"/>
        <w:ind w:left="-426" w:right="-472"/>
        <w:rPr>
          <w:rFonts w:ascii="Century Gothic" w:hAnsi="Century Gothic"/>
          <w:sz w:val="20"/>
          <w:szCs w:val="20"/>
        </w:rPr>
      </w:pPr>
    </w:p>
    <w:p w:rsidR="008C5CC7" w:rsidRPr="00CC3726" w:rsidRDefault="008C5CC7" w:rsidP="008C5CC7">
      <w:pPr>
        <w:pStyle w:val="ListParagraph"/>
        <w:numPr>
          <w:ilvl w:val="0"/>
          <w:numId w:val="6"/>
        </w:numPr>
        <w:spacing w:after="0" w:line="240" w:lineRule="auto"/>
        <w:ind w:right="-472"/>
        <w:rPr>
          <w:rFonts w:ascii="Century Gothic" w:hAnsi="Century Gothic"/>
          <w:b/>
          <w:sz w:val="20"/>
          <w:szCs w:val="20"/>
        </w:rPr>
      </w:pPr>
      <w:r w:rsidRPr="00CC3726">
        <w:rPr>
          <w:rFonts w:ascii="Century Gothic" w:hAnsi="Century Gothic"/>
          <w:sz w:val="20"/>
          <w:szCs w:val="20"/>
          <w:u w:val="single"/>
        </w:rPr>
        <w:t>Fire Safety Certificate, Burgess Hill</w:t>
      </w:r>
    </w:p>
    <w:p w:rsidR="008C5CC7" w:rsidRPr="00CC3726" w:rsidRDefault="008C5CC7" w:rsidP="00DC4278">
      <w:pPr>
        <w:pStyle w:val="ListParagraph"/>
        <w:spacing w:after="0" w:line="240" w:lineRule="auto"/>
        <w:ind w:left="0" w:right="-472"/>
        <w:rPr>
          <w:rFonts w:ascii="Century Gothic" w:hAnsi="Century Gothic"/>
          <w:b/>
          <w:sz w:val="20"/>
          <w:szCs w:val="20"/>
        </w:rPr>
      </w:pPr>
      <w:r w:rsidRPr="00CC3726">
        <w:rPr>
          <w:rFonts w:ascii="Century Gothic" w:hAnsi="Century Gothic"/>
          <w:sz w:val="20"/>
          <w:szCs w:val="20"/>
        </w:rPr>
        <w:t>JW had written to Peter Evans on behalf of the GB and had received a reply confirming all documents were in place.</w:t>
      </w:r>
    </w:p>
    <w:p w:rsidR="008C5CC7" w:rsidRPr="00CC3726" w:rsidRDefault="008C5CC7" w:rsidP="001B45A8">
      <w:pPr>
        <w:pStyle w:val="ListParagraph"/>
        <w:spacing w:line="240" w:lineRule="auto"/>
        <w:ind w:left="-426" w:right="-472"/>
        <w:rPr>
          <w:rFonts w:ascii="Century Gothic" w:hAnsi="Century Gothic"/>
          <w:sz w:val="20"/>
          <w:szCs w:val="20"/>
        </w:rPr>
      </w:pPr>
    </w:p>
    <w:p w:rsidR="001F789D" w:rsidRPr="00CC3726" w:rsidRDefault="001F789D"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Appointment of Exec</w:t>
      </w:r>
      <w:r w:rsidR="00A747F7" w:rsidRPr="00CC3726">
        <w:rPr>
          <w:rFonts w:ascii="Century Gothic" w:hAnsi="Century Gothic"/>
          <w:b/>
          <w:sz w:val="20"/>
          <w:szCs w:val="20"/>
        </w:rPr>
        <w:t>utive Headteacher – next steps</w:t>
      </w:r>
      <w:r w:rsidR="001F6BA4" w:rsidRPr="00CC3726">
        <w:rPr>
          <w:rFonts w:ascii="Century Gothic" w:hAnsi="Century Gothic"/>
          <w:b/>
          <w:sz w:val="20"/>
          <w:szCs w:val="20"/>
        </w:rPr>
        <w:t xml:space="preserve">  </w:t>
      </w:r>
      <w:r w:rsidR="001F6BA4" w:rsidRPr="00CC3726">
        <w:rPr>
          <w:rFonts w:ascii="Century Gothic" w:hAnsi="Century Gothic"/>
          <w:i/>
          <w:sz w:val="20"/>
          <w:szCs w:val="20"/>
        </w:rPr>
        <w:t>held at end of meeting – see confidential part II minutes</w:t>
      </w:r>
    </w:p>
    <w:p w:rsidR="001F6BA4" w:rsidRPr="00CC3726" w:rsidRDefault="001F6BA4" w:rsidP="001F6BA4">
      <w:pPr>
        <w:spacing w:after="0" w:line="240" w:lineRule="auto"/>
        <w:ind w:right="-472"/>
        <w:rPr>
          <w:rFonts w:ascii="Century Gothic" w:hAnsi="Century Gothic"/>
          <w:sz w:val="20"/>
          <w:szCs w:val="20"/>
        </w:rPr>
      </w:pPr>
    </w:p>
    <w:p w:rsidR="001B45A8" w:rsidRPr="00CC3726" w:rsidRDefault="00635958"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Questions on Minutes</w:t>
      </w:r>
    </w:p>
    <w:p w:rsidR="008C5CC7" w:rsidRPr="00CC3726" w:rsidRDefault="008C5CC7" w:rsidP="008C5CC7">
      <w:pPr>
        <w:spacing w:after="0" w:line="240" w:lineRule="auto"/>
        <w:ind w:right="-472"/>
        <w:rPr>
          <w:rFonts w:ascii="Century Gothic" w:hAnsi="Century Gothic"/>
          <w:b/>
          <w:sz w:val="20"/>
          <w:szCs w:val="20"/>
        </w:rPr>
      </w:pPr>
    </w:p>
    <w:p w:rsidR="001B45A8" w:rsidRPr="00CC3726" w:rsidRDefault="001B45A8" w:rsidP="008C5CC7">
      <w:pPr>
        <w:pStyle w:val="ListParagraph"/>
        <w:numPr>
          <w:ilvl w:val="0"/>
          <w:numId w:val="8"/>
        </w:numPr>
        <w:spacing w:after="0" w:line="240" w:lineRule="auto"/>
        <w:ind w:right="-472"/>
        <w:rPr>
          <w:rFonts w:ascii="Century Gothic" w:hAnsi="Century Gothic"/>
          <w:b/>
          <w:sz w:val="20"/>
          <w:szCs w:val="20"/>
          <w:u w:val="single"/>
        </w:rPr>
      </w:pPr>
      <w:r w:rsidRPr="00CC3726">
        <w:rPr>
          <w:rFonts w:ascii="Century Gothic" w:hAnsi="Century Gothic"/>
          <w:b/>
          <w:sz w:val="20"/>
          <w:szCs w:val="20"/>
          <w:u w:val="single"/>
        </w:rPr>
        <w:t>Resources</w:t>
      </w:r>
    </w:p>
    <w:p w:rsidR="008C5CC7" w:rsidRPr="00CC3726" w:rsidRDefault="008C5CC7" w:rsidP="008C5CC7">
      <w:pPr>
        <w:spacing w:after="0" w:line="240" w:lineRule="auto"/>
        <w:ind w:left="360" w:right="-472"/>
        <w:rPr>
          <w:rFonts w:ascii="Century Gothic" w:hAnsi="Century Gothic"/>
          <w:sz w:val="20"/>
          <w:szCs w:val="20"/>
        </w:rPr>
      </w:pPr>
      <w:r w:rsidRPr="00CC3726">
        <w:rPr>
          <w:rFonts w:ascii="Century Gothic" w:hAnsi="Century Gothic"/>
          <w:sz w:val="20"/>
          <w:szCs w:val="20"/>
        </w:rPr>
        <w:t xml:space="preserve">HR agreed to contact Jenny Martin </w:t>
      </w:r>
      <w:r w:rsidR="003226E4" w:rsidRPr="00CC3726">
        <w:rPr>
          <w:rFonts w:ascii="Century Gothic" w:hAnsi="Century Gothic"/>
          <w:sz w:val="20"/>
          <w:szCs w:val="20"/>
        </w:rPr>
        <w:t>to ask if she would carry out the HT’s performance management.</w:t>
      </w:r>
    </w:p>
    <w:p w:rsidR="003226E4" w:rsidRPr="00CC3726" w:rsidRDefault="003226E4" w:rsidP="008C5CC7">
      <w:pPr>
        <w:spacing w:after="0" w:line="240" w:lineRule="auto"/>
        <w:ind w:left="360" w:right="-472"/>
        <w:rPr>
          <w:rFonts w:ascii="Century Gothic" w:hAnsi="Century Gothic"/>
          <w:sz w:val="20"/>
          <w:szCs w:val="20"/>
        </w:rPr>
      </w:pPr>
    </w:p>
    <w:p w:rsidR="001B45A8" w:rsidRPr="00CC3726" w:rsidRDefault="001B45A8" w:rsidP="003226E4">
      <w:pPr>
        <w:pStyle w:val="ListParagraph"/>
        <w:numPr>
          <w:ilvl w:val="0"/>
          <w:numId w:val="8"/>
        </w:numPr>
        <w:spacing w:after="0" w:line="240" w:lineRule="auto"/>
        <w:ind w:right="-472"/>
        <w:rPr>
          <w:rFonts w:ascii="Century Gothic" w:hAnsi="Century Gothic"/>
          <w:b/>
          <w:sz w:val="20"/>
          <w:szCs w:val="20"/>
          <w:u w:val="single"/>
        </w:rPr>
      </w:pPr>
      <w:r w:rsidRPr="00CC3726">
        <w:rPr>
          <w:rFonts w:ascii="Century Gothic" w:hAnsi="Century Gothic"/>
          <w:b/>
          <w:sz w:val="20"/>
          <w:szCs w:val="20"/>
          <w:u w:val="single"/>
        </w:rPr>
        <w:t>Leadership and Standards</w:t>
      </w:r>
    </w:p>
    <w:p w:rsidR="003226E4" w:rsidRPr="00CC3726" w:rsidRDefault="003226E4" w:rsidP="003226E4">
      <w:pPr>
        <w:spacing w:after="0" w:line="240" w:lineRule="auto"/>
        <w:ind w:left="360" w:right="-472"/>
        <w:rPr>
          <w:rFonts w:ascii="Century Gothic" w:hAnsi="Century Gothic"/>
          <w:sz w:val="20"/>
          <w:szCs w:val="20"/>
        </w:rPr>
      </w:pPr>
      <w:r w:rsidRPr="00CC3726">
        <w:rPr>
          <w:rFonts w:ascii="Century Gothic" w:hAnsi="Century Gothic"/>
          <w:sz w:val="20"/>
          <w:szCs w:val="20"/>
        </w:rPr>
        <w:t>Nothing to add.</w:t>
      </w:r>
    </w:p>
    <w:p w:rsidR="003226E4" w:rsidRPr="00CC3726" w:rsidRDefault="003226E4" w:rsidP="003226E4">
      <w:pPr>
        <w:spacing w:after="0" w:line="240" w:lineRule="auto"/>
        <w:ind w:left="360" w:right="-472"/>
        <w:rPr>
          <w:rFonts w:ascii="Century Gothic" w:hAnsi="Century Gothic"/>
          <w:sz w:val="20"/>
          <w:szCs w:val="20"/>
        </w:rPr>
      </w:pPr>
    </w:p>
    <w:p w:rsidR="001B45A8" w:rsidRPr="00CC3726" w:rsidRDefault="001B45A8" w:rsidP="003226E4">
      <w:pPr>
        <w:pStyle w:val="ListParagraph"/>
        <w:numPr>
          <w:ilvl w:val="0"/>
          <w:numId w:val="8"/>
        </w:numPr>
        <w:spacing w:after="0" w:line="240" w:lineRule="auto"/>
        <w:ind w:right="-472"/>
        <w:rPr>
          <w:rFonts w:ascii="Century Gothic" w:hAnsi="Century Gothic"/>
          <w:b/>
          <w:sz w:val="20"/>
          <w:szCs w:val="20"/>
          <w:u w:val="single"/>
        </w:rPr>
      </w:pPr>
      <w:r w:rsidRPr="00CC3726">
        <w:rPr>
          <w:rFonts w:ascii="Century Gothic" w:hAnsi="Century Gothic"/>
          <w:b/>
          <w:sz w:val="20"/>
          <w:szCs w:val="20"/>
          <w:u w:val="single"/>
        </w:rPr>
        <w:t>Chalkhill and Beechfield</w:t>
      </w:r>
    </w:p>
    <w:p w:rsidR="003226E4" w:rsidRPr="00CC3726" w:rsidRDefault="003226E4" w:rsidP="003226E4">
      <w:pPr>
        <w:spacing w:after="0" w:line="240" w:lineRule="auto"/>
        <w:ind w:left="360" w:right="-472"/>
        <w:rPr>
          <w:rFonts w:ascii="Century Gothic" w:hAnsi="Century Gothic"/>
          <w:sz w:val="20"/>
          <w:szCs w:val="20"/>
        </w:rPr>
      </w:pPr>
      <w:r w:rsidRPr="00CC3726">
        <w:rPr>
          <w:rFonts w:ascii="Century Gothic" w:hAnsi="Century Gothic"/>
          <w:sz w:val="20"/>
          <w:szCs w:val="20"/>
        </w:rPr>
        <w:t>As noted in 8i</w:t>
      </w:r>
    </w:p>
    <w:p w:rsidR="00A747F7" w:rsidRPr="00CC3726" w:rsidRDefault="00A747F7" w:rsidP="001B45A8">
      <w:pPr>
        <w:pStyle w:val="ListParagraph"/>
        <w:spacing w:line="240" w:lineRule="auto"/>
        <w:ind w:left="-426" w:right="-472"/>
        <w:rPr>
          <w:rFonts w:ascii="Century Gothic" w:hAnsi="Century Gothic"/>
          <w:b/>
          <w:sz w:val="20"/>
          <w:szCs w:val="20"/>
        </w:rPr>
      </w:pPr>
    </w:p>
    <w:p w:rsidR="00635958" w:rsidRPr="00CC3726" w:rsidRDefault="00635958"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Confirmation of adoption of WSCC Model Policies</w:t>
      </w:r>
    </w:p>
    <w:p w:rsidR="003226E4" w:rsidRPr="00CC3726" w:rsidRDefault="003226E4" w:rsidP="003226E4">
      <w:pPr>
        <w:spacing w:after="0" w:line="240" w:lineRule="auto"/>
        <w:ind w:right="-472"/>
        <w:rPr>
          <w:rFonts w:ascii="Century Gothic" w:hAnsi="Century Gothic"/>
          <w:b/>
          <w:sz w:val="20"/>
          <w:szCs w:val="20"/>
        </w:rPr>
      </w:pPr>
    </w:p>
    <w:p w:rsidR="003226E4" w:rsidRPr="00CC3726" w:rsidRDefault="003226E4" w:rsidP="003226E4">
      <w:pPr>
        <w:spacing w:after="0" w:line="240" w:lineRule="auto"/>
        <w:ind w:right="-472"/>
        <w:rPr>
          <w:rFonts w:ascii="Century Gothic" w:hAnsi="Century Gothic"/>
          <w:sz w:val="20"/>
          <w:szCs w:val="20"/>
        </w:rPr>
      </w:pPr>
      <w:r w:rsidRPr="00CC3726">
        <w:rPr>
          <w:rFonts w:ascii="Century Gothic" w:hAnsi="Century Gothic"/>
          <w:sz w:val="20"/>
          <w:szCs w:val="20"/>
        </w:rPr>
        <w:t xml:space="preserve">Governors had previously agreed to formally adopt WSCC model policies.  They were aware the pay policy had been accepted by the teaching unions and asked </w:t>
      </w:r>
      <w:r w:rsidR="00303E48" w:rsidRPr="00CC3726">
        <w:rPr>
          <w:rFonts w:ascii="Century Gothic" w:hAnsi="Century Gothic"/>
          <w:sz w:val="20"/>
          <w:szCs w:val="20"/>
        </w:rPr>
        <w:t xml:space="preserve">that </w:t>
      </w:r>
      <w:r w:rsidRPr="00CC3726">
        <w:rPr>
          <w:rFonts w:ascii="Century Gothic" w:hAnsi="Century Gothic"/>
          <w:sz w:val="20"/>
          <w:szCs w:val="20"/>
        </w:rPr>
        <w:t xml:space="preserve">the Resources committee studied the policy to ensure it was applicable to a multisite school and was personalised where applicable.  </w:t>
      </w:r>
    </w:p>
    <w:p w:rsidR="003226E4" w:rsidRPr="00CC3726" w:rsidRDefault="003226E4" w:rsidP="003226E4">
      <w:pPr>
        <w:spacing w:after="0" w:line="240" w:lineRule="auto"/>
        <w:ind w:right="-472"/>
        <w:rPr>
          <w:rFonts w:ascii="Century Gothic" w:hAnsi="Century Gothic"/>
          <w:sz w:val="20"/>
          <w:szCs w:val="20"/>
        </w:rPr>
      </w:pPr>
      <w:r w:rsidRPr="00CC3726">
        <w:rPr>
          <w:rFonts w:ascii="Century Gothic" w:hAnsi="Century Gothic"/>
          <w:sz w:val="20"/>
          <w:szCs w:val="20"/>
        </w:rPr>
        <w:t xml:space="preserve">They noted that some policies should be displayed on the website and asked that all policies were personalised.  On questioning, MW confirmed policies were being worked on and governors asked that there was a current policy list with review dates.  </w:t>
      </w:r>
    </w:p>
    <w:p w:rsidR="003226E4" w:rsidRPr="00CC3726" w:rsidRDefault="003226E4" w:rsidP="003226E4">
      <w:pPr>
        <w:spacing w:after="0" w:line="240" w:lineRule="auto"/>
        <w:ind w:right="-472"/>
        <w:rPr>
          <w:rFonts w:ascii="Century Gothic" w:hAnsi="Century Gothic"/>
          <w:sz w:val="20"/>
          <w:szCs w:val="20"/>
        </w:rPr>
      </w:pPr>
      <w:r w:rsidRPr="00CC3726">
        <w:rPr>
          <w:rFonts w:ascii="Century Gothic" w:hAnsi="Century Gothic"/>
          <w:sz w:val="20"/>
          <w:szCs w:val="20"/>
        </w:rPr>
        <w:t>Governors asked to be given access to the website as soon as it was up and running.</w:t>
      </w:r>
    </w:p>
    <w:p w:rsidR="002B3D08" w:rsidRPr="00CC3726" w:rsidRDefault="002B3D08" w:rsidP="001B45A8">
      <w:pPr>
        <w:pStyle w:val="ListParagraph"/>
        <w:ind w:left="-426" w:right="-472"/>
        <w:rPr>
          <w:rFonts w:ascii="Century Gothic" w:hAnsi="Century Gothic"/>
          <w:b/>
          <w:sz w:val="20"/>
          <w:szCs w:val="20"/>
        </w:rPr>
      </w:pPr>
    </w:p>
    <w:p w:rsidR="002B3D08" w:rsidRPr="00CC3726" w:rsidRDefault="002B3D08"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School Uniform</w:t>
      </w:r>
    </w:p>
    <w:p w:rsidR="00A747F7" w:rsidRPr="00CC3726" w:rsidRDefault="00A747F7" w:rsidP="001B45A8">
      <w:pPr>
        <w:pStyle w:val="ListParagraph"/>
        <w:spacing w:line="240" w:lineRule="auto"/>
        <w:ind w:left="-426" w:right="-472"/>
        <w:rPr>
          <w:rFonts w:ascii="Century Gothic" w:hAnsi="Century Gothic"/>
          <w:b/>
          <w:sz w:val="20"/>
          <w:szCs w:val="20"/>
        </w:rPr>
      </w:pPr>
    </w:p>
    <w:p w:rsidR="003226E4" w:rsidRPr="00CC3726" w:rsidRDefault="003226E4" w:rsidP="003226E4">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 xml:space="preserve">CM distributed a fact sheet on school uniform.  </w:t>
      </w:r>
      <w:r w:rsidR="00AF728B" w:rsidRPr="00CC3726">
        <w:rPr>
          <w:rFonts w:ascii="Century Gothic" w:hAnsi="Century Gothic"/>
          <w:sz w:val="20"/>
          <w:szCs w:val="20"/>
        </w:rPr>
        <w:t>Governors carefully discussed the merits of a uniform and the complications involved with sho</w:t>
      </w:r>
      <w:r w:rsidR="00F73332" w:rsidRPr="00CC3726">
        <w:rPr>
          <w:rFonts w:ascii="Century Gothic" w:hAnsi="Century Gothic"/>
          <w:sz w:val="20"/>
          <w:szCs w:val="20"/>
        </w:rPr>
        <w:t>rt stays and potential costs.  After careful discussion</w:t>
      </w:r>
      <w:r w:rsidR="00303E48" w:rsidRPr="00CC3726">
        <w:rPr>
          <w:rFonts w:ascii="Century Gothic" w:hAnsi="Century Gothic"/>
          <w:sz w:val="20"/>
          <w:szCs w:val="20"/>
        </w:rPr>
        <w:t xml:space="preserve"> and confirming that parent feedback had been positive</w:t>
      </w:r>
      <w:r w:rsidR="00F73332" w:rsidRPr="00CC3726">
        <w:rPr>
          <w:rFonts w:ascii="Century Gothic" w:hAnsi="Century Gothic"/>
          <w:sz w:val="20"/>
          <w:szCs w:val="20"/>
        </w:rPr>
        <w:t>, g</w:t>
      </w:r>
      <w:r w:rsidR="00AF728B" w:rsidRPr="00CC3726">
        <w:rPr>
          <w:rFonts w:ascii="Century Gothic" w:hAnsi="Century Gothic"/>
          <w:sz w:val="20"/>
          <w:szCs w:val="20"/>
        </w:rPr>
        <w:t>overnors supported a uniform</w:t>
      </w:r>
      <w:r w:rsidR="00F73332" w:rsidRPr="00CC3726">
        <w:rPr>
          <w:rFonts w:ascii="Century Gothic" w:hAnsi="Century Gothic"/>
          <w:sz w:val="20"/>
          <w:szCs w:val="20"/>
        </w:rPr>
        <w:t>.  MW agreed to look at a uniform roll out strategy.</w:t>
      </w:r>
    </w:p>
    <w:p w:rsidR="00F73332" w:rsidRPr="00CC3726" w:rsidRDefault="00F73332" w:rsidP="003226E4">
      <w:pPr>
        <w:pStyle w:val="ListParagraph"/>
        <w:spacing w:line="240" w:lineRule="auto"/>
        <w:ind w:left="0" w:right="-472"/>
        <w:rPr>
          <w:rFonts w:ascii="Century Gothic" w:hAnsi="Century Gothic"/>
          <w:sz w:val="20"/>
          <w:szCs w:val="20"/>
        </w:rPr>
      </w:pPr>
    </w:p>
    <w:p w:rsidR="00F73332" w:rsidRPr="00CC3726" w:rsidRDefault="00F73332" w:rsidP="003226E4">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 xml:space="preserve">Governors also asked for lanyards to ensure they were easily identifiable whilst in any </w:t>
      </w:r>
      <w:r w:rsidR="00CC3726">
        <w:rPr>
          <w:rFonts w:ascii="Century Gothic" w:hAnsi="Century Gothic"/>
          <w:sz w:val="20"/>
          <w:szCs w:val="20"/>
        </w:rPr>
        <w:t>Centre</w:t>
      </w:r>
      <w:r w:rsidRPr="00CC3726">
        <w:rPr>
          <w:rFonts w:ascii="Century Gothic" w:hAnsi="Century Gothic"/>
          <w:sz w:val="20"/>
          <w:szCs w:val="20"/>
        </w:rPr>
        <w:t xml:space="preserve">.  </w:t>
      </w:r>
    </w:p>
    <w:p w:rsidR="00F73332" w:rsidRPr="00CC3726" w:rsidRDefault="00F73332" w:rsidP="003226E4">
      <w:pPr>
        <w:pStyle w:val="ListParagraph"/>
        <w:spacing w:line="240" w:lineRule="auto"/>
        <w:ind w:left="0" w:right="-472"/>
        <w:rPr>
          <w:rFonts w:ascii="Century Gothic" w:hAnsi="Century Gothic"/>
          <w:sz w:val="20"/>
          <w:szCs w:val="20"/>
        </w:rPr>
      </w:pPr>
    </w:p>
    <w:p w:rsidR="001F789D" w:rsidRPr="00CC3726" w:rsidRDefault="001F789D"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Update from Interim Executive Headteacher</w:t>
      </w:r>
      <w:r w:rsidR="00F73332" w:rsidRPr="00CC3726">
        <w:rPr>
          <w:rFonts w:ascii="Century Gothic" w:hAnsi="Century Gothic"/>
          <w:b/>
          <w:sz w:val="20"/>
          <w:szCs w:val="20"/>
        </w:rPr>
        <w:t xml:space="preserve"> </w:t>
      </w:r>
    </w:p>
    <w:p w:rsidR="00F73332" w:rsidRPr="00CC3726" w:rsidRDefault="00F73332" w:rsidP="00F73332">
      <w:pPr>
        <w:spacing w:after="0" w:line="240" w:lineRule="auto"/>
        <w:ind w:right="-472"/>
        <w:rPr>
          <w:rFonts w:ascii="Century Gothic" w:hAnsi="Century Gothic"/>
          <w:b/>
          <w:sz w:val="20"/>
          <w:szCs w:val="20"/>
        </w:rPr>
      </w:pPr>
    </w:p>
    <w:p w:rsidR="00B3484B" w:rsidRPr="00CC3726" w:rsidRDefault="00F73332" w:rsidP="00F73332">
      <w:pPr>
        <w:spacing w:after="0" w:line="240" w:lineRule="auto"/>
        <w:ind w:right="-472"/>
        <w:rPr>
          <w:rFonts w:ascii="Century Gothic" w:hAnsi="Century Gothic"/>
          <w:sz w:val="20"/>
          <w:szCs w:val="20"/>
        </w:rPr>
      </w:pPr>
      <w:r w:rsidRPr="00CC3726">
        <w:rPr>
          <w:rFonts w:ascii="Century Gothic" w:hAnsi="Century Gothic"/>
          <w:sz w:val="20"/>
          <w:szCs w:val="20"/>
        </w:rPr>
        <w:t xml:space="preserve">MW highlighted the work being carried out to ensure documents were in place.  </w:t>
      </w:r>
    </w:p>
    <w:p w:rsidR="00B3484B" w:rsidRPr="00CC3726" w:rsidRDefault="00B3484B" w:rsidP="00B3484B">
      <w:pPr>
        <w:pStyle w:val="ListParagraph"/>
        <w:numPr>
          <w:ilvl w:val="0"/>
          <w:numId w:val="9"/>
        </w:numPr>
        <w:spacing w:after="0" w:line="240" w:lineRule="auto"/>
        <w:ind w:right="-472"/>
        <w:rPr>
          <w:rFonts w:ascii="Century Gothic" w:hAnsi="Century Gothic"/>
          <w:sz w:val="20"/>
          <w:szCs w:val="20"/>
        </w:rPr>
      </w:pPr>
      <w:r w:rsidRPr="00CC3726">
        <w:rPr>
          <w:rFonts w:ascii="Century Gothic" w:hAnsi="Century Gothic"/>
          <w:sz w:val="20"/>
          <w:szCs w:val="20"/>
          <w:u w:val="single"/>
        </w:rPr>
        <w:t xml:space="preserve">School </w:t>
      </w:r>
      <w:r w:rsidR="00F73332" w:rsidRPr="00CC3726">
        <w:rPr>
          <w:rFonts w:ascii="Century Gothic" w:hAnsi="Century Gothic"/>
          <w:sz w:val="20"/>
          <w:szCs w:val="20"/>
          <w:u w:val="single"/>
        </w:rPr>
        <w:t>Improvement Plan</w:t>
      </w:r>
      <w:r w:rsidRPr="00CC3726">
        <w:rPr>
          <w:rFonts w:ascii="Century Gothic" w:hAnsi="Century Gothic"/>
          <w:sz w:val="20"/>
          <w:szCs w:val="20"/>
        </w:rPr>
        <w:t xml:space="preserve"> </w:t>
      </w:r>
      <w:r w:rsidR="00F73332" w:rsidRPr="00CC3726">
        <w:rPr>
          <w:rFonts w:ascii="Century Gothic" w:hAnsi="Century Gothic"/>
          <w:sz w:val="20"/>
          <w:szCs w:val="20"/>
        </w:rPr>
        <w:t xml:space="preserve"> </w:t>
      </w:r>
    </w:p>
    <w:p w:rsidR="00BF7D0E" w:rsidRPr="00CC3726" w:rsidRDefault="00B3484B" w:rsidP="00B3484B">
      <w:pPr>
        <w:pStyle w:val="ListParagraph"/>
        <w:spacing w:after="0" w:line="240" w:lineRule="auto"/>
        <w:ind w:left="0" w:right="-472"/>
        <w:rPr>
          <w:rFonts w:ascii="Century Gothic" w:hAnsi="Century Gothic"/>
          <w:sz w:val="20"/>
          <w:szCs w:val="20"/>
        </w:rPr>
      </w:pPr>
      <w:r w:rsidRPr="00CC3726">
        <w:rPr>
          <w:rFonts w:ascii="Century Gothic" w:hAnsi="Century Gothic"/>
          <w:sz w:val="20"/>
          <w:szCs w:val="20"/>
        </w:rPr>
        <w:t>MW</w:t>
      </w:r>
      <w:r w:rsidR="00F73332" w:rsidRPr="00CC3726">
        <w:rPr>
          <w:rFonts w:ascii="Century Gothic" w:hAnsi="Century Gothic"/>
          <w:sz w:val="20"/>
          <w:szCs w:val="20"/>
        </w:rPr>
        <w:t xml:space="preserve"> reported on the 12 key activities to ensure </w:t>
      </w:r>
      <w:r w:rsidR="00303E48" w:rsidRPr="00CC3726">
        <w:rPr>
          <w:rFonts w:ascii="Century Gothic" w:hAnsi="Century Gothic"/>
          <w:sz w:val="20"/>
          <w:szCs w:val="20"/>
        </w:rPr>
        <w:t>progress/</w:t>
      </w:r>
      <w:r w:rsidR="00F73332" w:rsidRPr="00CC3726">
        <w:rPr>
          <w:rFonts w:ascii="Century Gothic" w:hAnsi="Century Gothic"/>
          <w:sz w:val="20"/>
          <w:szCs w:val="20"/>
        </w:rPr>
        <w:t xml:space="preserve">improvements could be continually made.  He recommended a governor was assigned to each activity alongside the lead to ensure </w:t>
      </w:r>
      <w:r w:rsidR="00F73332" w:rsidRPr="00CC3726">
        <w:rPr>
          <w:rFonts w:ascii="Century Gothic" w:hAnsi="Century Gothic"/>
          <w:sz w:val="20"/>
          <w:szCs w:val="20"/>
        </w:rPr>
        <w:lastRenderedPageBreak/>
        <w:t>governors were immersed in the school process</w:t>
      </w:r>
      <w:r w:rsidR="00303E48" w:rsidRPr="00CC3726">
        <w:rPr>
          <w:rFonts w:ascii="Century Gothic" w:hAnsi="Century Gothic"/>
          <w:sz w:val="20"/>
          <w:szCs w:val="20"/>
        </w:rPr>
        <w:t>es</w:t>
      </w:r>
      <w:r w:rsidR="00F73332" w:rsidRPr="00CC3726">
        <w:rPr>
          <w:rFonts w:ascii="Century Gothic" w:hAnsi="Century Gothic"/>
          <w:sz w:val="20"/>
          <w:szCs w:val="20"/>
        </w:rPr>
        <w:t xml:space="preserve"> and had a thorough understanding of what was going on in school.  Governors noted it</w:t>
      </w:r>
      <w:r w:rsidR="00BF7D0E" w:rsidRPr="00CC3726">
        <w:rPr>
          <w:rFonts w:ascii="Century Gothic" w:hAnsi="Century Gothic"/>
          <w:sz w:val="20"/>
          <w:szCs w:val="20"/>
        </w:rPr>
        <w:t xml:space="preserve"> </w:t>
      </w:r>
      <w:r w:rsidR="00F73332" w:rsidRPr="00CC3726">
        <w:rPr>
          <w:rFonts w:ascii="Century Gothic" w:hAnsi="Century Gothic"/>
          <w:sz w:val="20"/>
          <w:szCs w:val="20"/>
        </w:rPr>
        <w:t xml:space="preserve">was a two year plan and </w:t>
      </w:r>
      <w:r w:rsidR="00CC3726">
        <w:rPr>
          <w:rFonts w:ascii="Century Gothic" w:hAnsi="Century Gothic"/>
          <w:sz w:val="20"/>
          <w:szCs w:val="20"/>
        </w:rPr>
        <w:t>sought reassurance that</w:t>
      </w:r>
      <w:r w:rsidR="00BF7D0E" w:rsidRPr="00CC3726">
        <w:rPr>
          <w:rFonts w:ascii="Century Gothic" w:hAnsi="Century Gothic"/>
          <w:sz w:val="20"/>
          <w:szCs w:val="20"/>
        </w:rPr>
        <w:t xml:space="preserve"> there was an efficient reporting system.  </w:t>
      </w:r>
      <w:r w:rsidR="00F73332" w:rsidRPr="00CC3726">
        <w:rPr>
          <w:rFonts w:ascii="Century Gothic" w:hAnsi="Century Gothic"/>
          <w:sz w:val="20"/>
          <w:szCs w:val="20"/>
        </w:rPr>
        <w:t xml:space="preserve"> It was agreed the governor link into each area was effective </w:t>
      </w:r>
      <w:r w:rsidR="00BF7D0E" w:rsidRPr="00CC3726">
        <w:rPr>
          <w:rFonts w:ascii="Century Gothic" w:hAnsi="Century Gothic"/>
          <w:sz w:val="20"/>
          <w:szCs w:val="20"/>
        </w:rPr>
        <w:t>and that should there be any concerns the lead governor would report back to the gover</w:t>
      </w:r>
      <w:r w:rsidR="00303E48" w:rsidRPr="00CC3726">
        <w:rPr>
          <w:rFonts w:ascii="Century Gothic" w:hAnsi="Century Gothic"/>
          <w:sz w:val="20"/>
          <w:szCs w:val="20"/>
        </w:rPr>
        <w:t>n</w:t>
      </w:r>
      <w:r w:rsidR="00BF7D0E" w:rsidRPr="00CC3726">
        <w:rPr>
          <w:rFonts w:ascii="Century Gothic" w:hAnsi="Century Gothic"/>
          <w:sz w:val="20"/>
          <w:szCs w:val="20"/>
        </w:rPr>
        <w:t xml:space="preserve">ing body.  The improvement plan would be a constant item on agendas to ensure regular reports.  </w:t>
      </w:r>
    </w:p>
    <w:p w:rsidR="00B3484B" w:rsidRPr="00CC3726" w:rsidRDefault="00BF7D0E" w:rsidP="00B3484B">
      <w:pPr>
        <w:spacing w:after="0" w:line="240" w:lineRule="auto"/>
        <w:ind w:right="-472"/>
        <w:rPr>
          <w:rFonts w:ascii="Century Gothic" w:hAnsi="Century Gothic"/>
          <w:sz w:val="20"/>
          <w:szCs w:val="20"/>
        </w:rPr>
      </w:pPr>
      <w:r w:rsidRPr="00CC3726">
        <w:rPr>
          <w:rFonts w:ascii="Century Gothic" w:hAnsi="Century Gothic"/>
          <w:sz w:val="20"/>
          <w:szCs w:val="20"/>
        </w:rPr>
        <w:t xml:space="preserve">Governors thanked MW for the SIP which they felt was detailed and thorough.  </w:t>
      </w:r>
    </w:p>
    <w:p w:rsidR="00F73332" w:rsidRPr="00CC3726" w:rsidRDefault="00B3484B" w:rsidP="00B3484B">
      <w:pPr>
        <w:spacing w:after="0" w:line="240" w:lineRule="auto"/>
        <w:ind w:right="-472"/>
        <w:rPr>
          <w:rFonts w:ascii="Century Gothic" w:hAnsi="Century Gothic"/>
          <w:sz w:val="20"/>
          <w:szCs w:val="20"/>
        </w:rPr>
      </w:pPr>
      <w:r w:rsidRPr="00CC3726">
        <w:rPr>
          <w:rFonts w:ascii="Century Gothic" w:hAnsi="Century Gothic"/>
          <w:sz w:val="20"/>
          <w:szCs w:val="20"/>
        </w:rPr>
        <w:t>Governors were asked to email LR with their preferences.  (List attached)</w:t>
      </w:r>
      <w:r w:rsidR="00BF7D0E" w:rsidRPr="00CC3726">
        <w:rPr>
          <w:rFonts w:ascii="Century Gothic" w:hAnsi="Century Gothic"/>
          <w:sz w:val="20"/>
          <w:szCs w:val="20"/>
        </w:rPr>
        <w:t xml:space="preserve"> </w:t>
      </w:r>
    </w:p>
    <w:p w:rsidR="00A747F7" w:rsidRPr="00CC3726" w:rsidRDefault="00A747F7" w:rsidP="001B45A8">
      <w:pPr>
        <w:pStyle w:val="ListParagraph"/>
        <w:spacing w:line="240" w:lineRule="auto"/>
        <w:ind w:left="-426" w:right="-472"/>
        <w:rPr>
          <w:rFonts w:ascii="Century Gothic" w:hAnsi="Century Gothic"/>
          <w:b/>
          <w:sz w:val="20"/>
          <w:szCs w:val="20"/>
        </w:rPr>
      </w:pPr>
    </w:p>
    <w:p w:rsidR="00B3484B" w:rsidRPr="00CC3726" w:rsidRDefault="00B3484B" w:rsidP="00B3484B">
      <w:pPr>
        <w:pStyle w:val="ListParagraph"/>
        <w:numPr>
          <w:ilvl w:val="0"/>
          <w:numId w:val="10"/>
        </w:numPr>
        <w:spacing w:line="240" w:lineRule="auto"/>
        <w:ind w:right="-472"/>
        <w:rPr>
          <w:rFonts w:ascii="Century Gothic" w:hAnsi="Century Gothic"/>
          <w:b/>
          <w:sz w:val="20"/>
          <w:szCs w:val="20"/>
        </w:rPr>
      </w:pPr>
      <w:r w:rsidRPr="00CC3726">
        <w:rPr>
          <w:rFonts w:ascii="Century Gothic" w:hAnsi="Century Gothic"/>
          <w:sz w:val="20"/>
          <w:szCs w:val="20"/>
          <w:u w:val="single"/>
        </w:rPr>
        <w:t>Business Plan</w:t>
      </w:r>
    </w:p>
    <w:p w:rsidR="00B3484B" w:rsidRPr="00CC3726" w:rsidRDefault="00B3484B" w:rsidP="00B3484B">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The business plan had been approved at the Resources meeting.  MW brought governors up to date and reported on the vacant posts.  He explained there were head of centre vacancies at Crawley and Worthing.  (The substantive post holder</w:t>
      </w:r>
      <w:r w:rsidR="00DC4278" w:rsidRPr="00CC3726">
        <w:rPr>
          <w:rFonts w:ascii="Century Gothic" w:hAnsi="Century Gothic"/>
          <w:sz w:val="20"/>
          <w:szCs w:val="20"/>
        </w:rPr>
        <w:t xml:space="preserve"> for </w:t>
      </w:r>
      <w:r w:rsidRPr="00CC3726">
        <w:rPr>
          <w:rFonts w:ascii="Century Gothic" w:hAnsi="Century Gothic"/>
          <w:sz w:val="20"/>
          <w:szCs w:val="20"/>
        </w:rPr>
        <w:t xml:space="preserve">Crawley had effectively transferred to Worthing.) He reported that </w:t>
      </w:r>
      <w:r w:rsidR="00303E48" w:rsidRPr="00CC3726">
        <w:rPr>
          <w:rFonts w:ascii="Century Gothic" w:hAnsi="Century Gothic"/>
          <w:sz w:val="20"/>
          <w:szCs w:val="20"/>
        </w:rPr>
        <w:t>one</w:t>
      </w:r>
      <w:r w:rsidRPr="00CC3726">
        <w:rPr>
          <w:rFonts w:ascii="Century Gothic" w:hAnsi="Century Gothic"/>
          <w:sz w:val="20"/>
          <w:szCs w:val="20"/>
        </w:rPr>
        <w:t xml:space="preserve"> post could be filled by an existing post holder through slotting in and recommended looking for internal interest for the other post.  Governo</w:t>
      </w:r>
      <w:r w:rsidR="00CC3726">
        <w:rPr>
          <w:rFonts w:ascii="Century Gothic" w:hAnsi="Century Gothic"/>
          <w:sz w:val="20"/>
          <w:szCs w:val="20"/>
        </w:rPr>
        <w:t>rs reiterated the value they placed</w:t>
      </w:r>
      <w:r w:rsidRPr="00CC3726">
        <w:rPr>
          <w:rFonts w:ascii="Century Gothic" w:hAnsi="Century Gothic"/>
          <w:sz w:val="20"/>
          <w:szCs w:val="20"/>
        </w:rPr>
        <w:t xml:space="preserve"> on development of current staff and approved the plan.</w:t>
      </w:r>
    </w:p>
    <w:p w:rsidR="00B3484B" w:rsidRPr="00CC3726" w:rsidRDefault="00B3484B" w:rsidP="00B3484B">
      <w:pPr>
        <w:pStyle w:val="ListParagraph"/>
        <w:spacing w:line="240" w:lineRule="auto"/>
        <w:ind w:left="0" w:right="-472"/>
        <w:rPr>
          <w:rFonts w:ascii="Century Gothic" w:hAnsi="Century Gothic"/>
          <w:sz w:val="20"/>
          <w:szCs w:val="20"/>
        </w:rPr>
      </w:pPr>
    </w:p>
    <w:p w:rsidR="002A42EB" w:rsidRPr="00CC3726" w:rsidRDefault="001F789D"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Chairman’s action</w:t>
      </w:r>
      <w:r w:rsidR="002A42EB" w:rsidRPr="00CC3726">
        <w:rPr>
          <w:rFonts w:ascii="Century Gothic" w:hAnsi="Century Gothic"/>
          <w:b/>
          <w:sz w:val="20"/>
          <w:szCs w:val="20"/>
        </w:rPr>
        <w:t xml:space="preserve"> </w:t>
      </w:r>
    </w:p>
    <w:p w:rsidR="00303E48" w:rsidRPr="00CC3726" w:rsidRDefault="00303E48" w:rsidP="00303E48">
      <w:pPr>
        <w:spacing w:after="0" w:line="240" w:lineRule="auto"/>
        <w:ind w:right="-472"/>
        <w:rPr>
          <w:rFonts w:ascii="Century Gothic" w:hAnsi="Century Gothic"/>
          <w:b/>
          <w:sz w:val="20"/>
          <w:szCs w:val="20"/>
        </w:rPr>
      </w:pPr>
    </w:p>
    <w:p w:rsidR="00303E48" w:rsidRPr="00CC3726" w:rsidRDefault="00303E48" w:rsidP="00303E48">
      <w:pPr>
        <w:spacing w:after="0" w:line="240" w:lineRule="auto"/>
        <w:ind w:right="-472"/>
        <w:rPr>
          <w:rFonts w:ascii="Century Gothic" w:hAnsi="Century Gothic"/>
          <w:sz w:val="20"/>
          <w:szCs w:val="20"/>
        </w:rPr>
      </w:pPr>
      <w:r w:rsidRPr="00CC3726">
        <w:rPr>
          <w:rFonts w:ascii="Century Gothic" w:hAnsi="Century Gothic"/>
          <w:sz w:val="20"/>
          <w:szCs w:val="20"/>
        </w:rPr>
        <w:t>Investigation into Executive Headteacher recruitment options. (see item 9)</w:t>
      </w:r>
    </w:p>
    <w:p w:rsidR="00A747F7" w:rsidRPr="00CC3726" w:rsidRDefault="00A747F7" w:rsidP="001B45A8">
      <w:pPr>
        <w:pStyle w:val="ListParagraph"/>
        <w:spacing w:after="0" w:line="240" w:lineRule="auto"/>
        <w:ind w:left="-426" w:right="-472"/>
        <w:rPr>
          <w:rFonts w:ascii="Century Gothic" w:hAnsi="Century Gothic"/>
          <w:b/>
          <w:sz w:val="20"/>
          <w:szCs w:val="20"/>
        </w:rPr>
      </w:pPr>
    </w:p>
    <w:p w:rsidR="00A747F7" w:rsidRPr="00CC3726" w:rsidRDefault="00635958"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Agenda for next meeting</w:t>
      </w:r>
    </w:p>
    <w:p w:rsidR="00635958" w:rsidRPr="00CC3726" w:rsidRDefault="00635958" w:rsidP="001B45A8">
      <w:pPr>
        <w:pStyle w:val="ListParagraph"/>
        <w:spacing w:line="240" w:lineRule="auto"/>
        <w:ind w:left="-426" w:right="-472"/>
        <w:rPr>
          <w:rFonts w:ascii="Century Gothic" w:hAnsi="Century Gothic"/>
          <w:b/>
          <w:sz w:val="20"/>
          <w:szCs w:val="20"/>
        </w:rPr>
      </w:pPr>
    </w:p>
    <w:p w:rsidR="00B3484B" w:rsidRPr="00CC3726" w:rsidRDefault="00303E48" w:rsidP="00303E48">
      <w:pPr>
        <w:pStyle w:val="ListParagraph"/>
        <w:numPr>
          <w:ilvl w:val="0"/>
          <w:numId w:val="12"/>
        </w:numPr>
        <w:spacing w:line="240" w:lineRule="auto"/>
        <w:ind w:right="-472"/>
        <w:rPr>
          <w:rFonts w:ascii="Century Gothic" w:hAnsi="Century Gothic"/>
          <w:sz w:val="20"/>
          <w:szCs w:val="20"/>
          <w:u w:val="single"/>
        </w:rPr>
      </w:pPr>
      <w:r w:rsidRPr="00CC3726">
        <w:rPr>
          <w:rFonts w:ascii="Century Gothic" w:hAnsi="Century Gothic"/>
          <w:sz w:val="20"/>
          <w:szCs w:val="20"/>
          <w:u w:val="single"/>
        </w:rPr>
        <w:t>Chalkhill and Beechfield</w:t>
      </w:r>
    </w:p>
    <w:p w:rsidR="00303E48" w:rsidRPr="00CC3726" w:rsidRDefault="00303E48" w:rsidP="00303E48">
      <w:pPr>
        <w:pStyle w:val="ListParagraph"/>
        <w:numPr>
          <w:ilvl w:val="0"/>
          <w:numId w:val="15"/>
        </w:numPr>
        <w:spacing w:line="240" w:lineRule="auto"/>
        <w:ind w:left="709" w:right="-472"/>
        <w:rPr>
          <w:rFonts w:ascii="Century Gothic" w:hAnsi="Century Gothic"/>
          <w:sz w:val="20"/>
          <w:szCs w:val="20"/>
        </w:rPr>
      </w:pPr>
      <w:r w:rsidRPr="00CC3726">
        <w:rPr>
          <w:rFonts w:ascii="Century Gothic" w:hAnsi="Century Gothic"/>
          <w:sz w:val="20"/>
          <w:szCs w:val="20"/>
        </w:rPr>
        <w:t>Position within WSAPC &amp; SLAs</w:t>
      </w:r>
    </w:p>
    <w:p w:rsidR="00303E48" w:rsidRPr="00CC3726" w:rsidRDefault="00303E48" w:rsidP="00303E48">
      <w:pPr>
        <w:pStyle w:val="ListParagraph"/>
        <w:spacing w:line="240" w:lineRule="auto"/>
        <w:ind w:left="709" w:right="-472"/>
        <w:rPr>
          <w:rFonts w:ascii="Century Gothic" w:hAnsi="Century Gothic"/>
          <w:sz w:val="20"/>
          <w:szCs w:val="20"/>
        </w:rPr>
      </w:pPr>
    </w:p>
    <w:p w:rsidR="00DC4278" w:rsidRPr="00CC3726" w:rsidRDefault="00DC4278" w:rsidP="00303E48">
      <w:pPr>
        <w:pStyle w:val="ListParagraph"/>
        <w:numPr>
          <w:ilvl w:val="0"/>
          <w:numId w:val="12"/>
        </w:numPr>
        <w:spacing w:line="240" w:lineRule="auto"/>
        <w:ind w:right="-472"/>
        <w:rPr>
          <w:rFonts w:ascii="Century Gothic" w:hAnsi="Century Gothic"/>
          <w:sz w:val="20"/>
          <w:szCs w:val="20"/>
          <w:u w:val="single"/>
        </w:rPr>
      </w:pPr>
      <w:r w:rsidRPr="00CC3726">
        <w:rPr>
          <w:rFonts w:ascii="Century Gothic" w:hAnsi="Century Gothic"/>
          <w:sz w:val="20"/>
          <w:szCs w:val="20"/>
          <w:u w:val="single"/>
        </w:rPr>
        <w:t>SLAs</w:t>
      </w:r>
    </w:p>
    <w:p w:rsidR="00DC4278" w:rsidRPr="00CC3726" w:rsidRDefault="00DC4278" w:rsidP="00303E48">
      <w:pPr>
        <w:pStyle w:val="ListParagraph"/>
        <w:numPr>
          <w:ilvl w:val="0"/>
          <w:numId w:val="15"/>
        </w:numPr>
        <w:spacing w:line="240" w:lineRule="auto"/>
        <w:ind w:left="709" w:right="-472"/>
        <w:rPr>
          <w:rFonts w:ascii="Century Gothic" w:hAnsi="Century Gothic"/>
          <w:sz w:val="20"/>
          <w:szCs w:val="20"/>
        </w:rPr>
      </w:pPr>
      <w:r w:rsidRPr="00CC3726">
        <w:rPr>
          <w:rFonts w:ascii="Century Gothic" w:hAnsi="Century Gothic"/>
          <w:sz w:val="20"/>
          <w:szCs w:val="20"/>
        </w:rPr>
        <w:t>Governors continued to be concerned about the support received from the LA and suggested Jeanne Marie Long should be invited to the next meeting on 11</w:t>
      </w:r>
      <w:r w:rsidRPr="00CC3726">
        <w:rPr>
          <w:rFonts w:ascii="Century Gothic" w:hAnsi="Century Gothic"/>
          <w:sz w:val="20"/>
          <w:szCs w:val="20"/>
          <w:vertAlign w:val="superscript"/>
        </w:rPr>
        <w:t>th</w:t>
      </w:r>
      <w:r w:rsidRPr="00CC3726">
        <w:rPr>
          <w:rFonts w:ascii="Century Gothic" w:hAnsi="Century Gothic"/>
          <w:sz w:val="20"/>
          <w:szCs w:val="20"/>
        </w:rPr>
        <w:t xml:space="preserve"> December to facilitate a discussion on the SLAs with the LA.</w:t>
      </w:r>
    </w:p>
    <w:p w:rsidR="00DC4278" w:rsidRPr="00CC3726" w:rsidRDefault="00DC4278" w:rsidP="00B3484B">
      <w:pPr>
        <w:pStyle w:val="ListParagraph"/>
        <w:spacing w:line="240" w:lineRule="auto"/>
        <w:ind w:left="0" w:right="-472"/>
        <w:rPr>
          <w:rFonts w:ascii="Century Gothic" w:hAnsi="Century Gothic"/>
          <w:sz w:val="20"/>
          <w:szCs w:val="20"/>
        </w:rPr>
      </w:pPr>
    </w:p>
    <w:p w:rsidR="00DC4278" w:rsidRPr="00CC3726" w:rsidRDefault="00DC4278" w:rsidP="00303E48">
      <w:pPr>
        <w:pStyle w:val="ListParagraph"/>
        <w:numPr>
          <w:ilvl w:val="0"/>
          <w:numId w:val="12"/>
        </w:numPr>
        <w:spacing w:line="240" w:lineRule="auto"/>
        <w:ind w:right="-472"/>
        <w:rPr>
          <w:rFonts w:ascii="Century Gothic" w:hAnsi="Century Gothic"/>
          <w:sz w:val="20"/>
          <w:szCs w:val="20"/>
          <w:u w:val="single"/>
        </w:rPr>
      </w:pPr>
      <w:r w:rsidRPr="00CC3726">
        <w:rPr>
          <w:rFonts w:ascii="Century Gothic" w:hAnsi="Century Gothic"/>
          <w:sz w:val="20"/>
          <w:szCs w:val="20"/>
          <w:u w:val="single"/>
        </w:rPr>
        <w:t>Development of the Governing Body</w:t>
      </w:r>
    </w:p>
    <w:p w:rsidR="00DC4278" w:rsidRDefault="00DC4278" w:rsidP="00303E48">
      <w:pPr>
        <w:pStyle w:val="ListParagraph"/>
        <w:numPr>
          <w:ilvl w:val="0"/>
          <w:numId w:val="14"/>
        </w:numPr>
        <w:spacing w:line="240" w:lineRule="auto"/>
        <w:ind w:right="-472"/>
        <w:rPr>
          <w:rFonts w:ascii="Century Gothic" w:hAnsi="Century Gothic"/>
          <w:sz w:val="20"/>
          <w:szCs w:val="20"/>
        </w:rPr>
      </w:pPr>
      <w:r w:rsidRPr="00CC3726">
        <w:rPr>
          <w:rFonts w:ascii="Century Gothic" w:hAnsi="Century Gothic"/>
          <w:sz w:val="20"/>
          <w:szCs w:val="20"/>
        </w:rPr>
        <w:t>Code of Practice</w:t>
      </w:r>
    </w:p>
    <w:p w:rsidR="00CC3726" w:rsidRPr="00CC3726" w:rsidRDefault="00CC3726" w:rsidP="00303E48">
      <w:pPr>
        <w:pStyle w:val="ListParagraph"/>
        <w:numPr>
          <w:ilvl w:val="0"/>
          <w:numId w:val="14"/>
        </w:numPr>
        <w:spacing w:line="240" w:lineRule="auto"/>
        <w:ind w:right="-472"/>
        <w:rPr>
          <w:rFonts w:ascii="Century Gothic" w:hAnsi="Century Gothic"/>
          <w:sz w:val="20"/>
          <w:szCs w:val="20"/>
        </w:rPr>
      </w:pPr>
      <w:r>
        <w:rPr>
          <w:rFonts w:ascii="Century Gothic" w:hAnsi="Century Gothic"/>
          <w:sz w:val="20"/>
          <w:szCs w:val="20"/>
        </w:rPr>
        <w:t xml:space="preserve">Roles and </w:t>
      </w:r>
      <w:r w:rsidR="00313653">
        <w:rPr>
          <w:rFonts w:ascii="Century Gothic" w:hAnsi="Century Gothic"/>
          <w:sz w:val="20"/>
          <w:szCs w:val="20"/>
        </w:rPr>
        <w:t>Responsibilities</w:t>
      </w:r>
    </w:p>
    <w:p w:rsidR="00DC4278" w:rsidRPr="00CC3726" w:rsidRDefault="00DC4278" w:rsidP="00303E48">
      <w:pPr>
        <w:pStyle w:val="ListParagraph"/>
        <w:numPr>
          <w:ilvl w:val="0"/>
          <w:numId w:val="14"/>
        </w:numPr>
        <w:spacing w:line="240" w:lineRule="auto"/>
        <w:ind w:right="-472"/>
        <w:rPr>
          <w:rFonts w:ascii="Century Gothic" w:hAnsi="Century Gothic"/>
          <w:sz w:val="20"/>
          <w:szCs w:val="20"/>
        </w:rPr>
      </w:pPr>
      <w:r w:rsidRPr="00CC3726">
        <w:rPr>
          <w:rFonts w:ascii="Century Gothic" w:hAnsi="Century Gothic"/>
          <w:sz w:val="20"/>
          <w:szCs w:val="20"/>
        </w:rPr>
        <w:t>Skill gaps</w:t>
      </w:r>
    </w:p>
    <w:p w:rsidR="00DC4278" w:rsidRPr="00CC3726" w:rsidRDefault="00DC4278" w:rsidP="00303E48">
      <w:pPr>
        <w:pStyle w:val="ListParagraph"/>
        <w:numPr>
          <w:ilvl w:val="0"/>
          <w:numId w:val="14"/>
        </w:numPr>
        <w:spacing w:line="240" w:lineRule="auto"/>
        <w:ind w:right="-472"/>
        <w:rPr>
          <w:rFonts w:ascii="Century Gothic" w:hAnsi="Century Gothic"/>
          <w:sz w:val="20"/>
          <w:szCs w:val="20"/>
        </w:rPr>
      </w:pPr>
      <w:r w:rsidRPr="00CC3726">
        <w:rPr>
          <w:rFonts w:ascii="Century Gothic" w:hAnsi="Century Gothic"/>
          <w:sz w:val="20"/>
          <w:szCs w:val="20"/>
        </w:rPr>
        <w:t>Training</w:t>
      </w:r>
    </w:p>
    <w:p w:rsidR="00DC4278" w:rsidRPr="00CC3726" w:rsidRDefault="00DC4278" w:rsidP="00B3484B">
      <w:pPr>
        <w:pStyle w:val="ListParagraph"/>
        <w:spacing w:line="240" w:lineRule="auto"/>
        <w:ind w:left="0" w:right="-472"/>
        <w:rPr>
          <w:rFonts w:ascii="Century Gothic" w:hAnsi="Century Gothic"/>
          <w:sz w:val="20"/>
          <w:szCs w:val="20"/>
        </w:rPr>
      </w:pPr>
    </w:p>
    <w:p w:rsidR="00DC4278" w:rsidRPr="00CC3726" w:rsidRDefault="00DC4278" w:rsidP="00B3484B">
      <w:pPr>
        <w:pStyle w:val="ListParagraph"/>
        <w:spacing w:line="240" w:lineRule="auto"/>
        <w:ind w:left="0" w:right="-472"/>
        <w:rPr>
          <w:rFonts w:ascii="Century Gothic" w:hAnsi="Century Gothic"/>
          <w:i/>
          <w:sz w:val="20"/>
          <w:szCs w:val="20"/>
        </w:rPr>
      </w:pPr>
      <w:r w:rsidRPr="00CC3726">
        <w:rPr>
          <w:rFonts w:ascii="Century Gothic" w:hAnsi="Century Gothic"/>
          <w:i/>
          <w:sz w:val="20"/>
          <w:szCs w:val="20"/>
        </w:rPr>
        <w:t xml:space="preserve">Governors confirmed WSAPC did not receive pupil premium funding.  </w:t>
      </w:r>
    </w:p>
    <w:p w:rsidR="00DC4278" w:rsidRPr="00CC3726" w:rsidRDefault="00DC4278" w:rsidP="00B3484B">
      <w:pPr>
        <w:pStyle w:val="ListParagraph"/>
        <w:spacing w:line="240" w:lineRule="auto"/>
        <w:ind w:left="0" w:right="-472"/>
        <w:rPr>
          <w:rFonts w:ascii="Century Gothic" w:hAnsi="Century Gothic"/>
          <w:sz w:val="20"/>
          <w:szCs w:val="20"/>
        </w:rPr>
      </w:pPr>
    </w:p>
    <w:p w:rsidR="00303E48" w:rsidRPr="00CC3726" w:rsidRDefault="00303E48" w:rsidP="00303E4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AOB</w:t>
      </w:r>
    </w:p>
    <w:p w:rsidR="00303E48" w:rsidRPr="00CC3726" w:rsidRDefault="00303E48" w:rsidP="00B3484B">
      <w:pPr>
        <w:pStyle w:val="ListParagraph"/>
        <w:spacing w:line="240" w:lineRule="auto"/>
        <w:ind w:left="0" w:right="-472"/>
        <w:rPr>
          <w:rFonts w:ascii="Century Gothic" w:hAnsi="Century Gothic"/>
          <w:sz w:val="20"/>
          <w:szCs w:val="20"/>
        </w:rPr>
      </w:pPr>
    </w:p>
    <w:p w:rsidR="00303E48" w:rsidRPr="00CC3726" w:rsidRDefault="00303E48" w:rsidP="00303E48">
      <w:pPr>
        <w:pStyle w:val="ListParagraph"/>
        <w:numPr>
          <w:ilvl w:val="0"/>
          <w:numId w:val="16"/>
        </w:numPr>
        <w:spacing w:line="240" w:lineRule="auto"/>
        <w:ind w:right="-472"/>
        <w:rPr>
          <w:rFonts w:ascii="Century Gothic" w:hAnsi="Century Gothic"/>
          <w:sz w:val="20"/>
          <w:szCs w:val="20"/>
        </w:rPr>
      </w:pPr>
      <w:r w:rsidRPr="00CC3726">
        <w:rPr>
          <w:rFonts w:ascii="Century Gothic" w:hAnsi="Century Gothic"/>
          <w:sz w:val="20"/>
          <w:szCs w:val="20"/>
          <w:u w:val="single"/>
        </w:rPr>
        <w:t>Raising Staff Concerns</w:t>
      </w:r>
    </w:p>
    <w:p w:rsidR="00DC4278" w:rsidRPr="00CC3726" w:rsidRDefault="00DC4278" w:rsidP="00B3484B">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 xml:space="preserve">MB raised staff concerns surrounding the buildings and SENCO support.  Governors noted the importance of ensuring staff had a clear understanding of how to communicate their concerns and recommended a chain of communication was set out.  </w:t>
      </w:r>
    </w:p>
    <w:p w:rsidR="00DC4278" w:rsidRPr="00CC3726" w:rsidRDefault="00DC4278" w:rsidP="00B3484B">
      <w:pPr>
        <w:pStyle w:val="ListParagraph"/>
        <w:spacing w:line="240" w:lineRule="auto"/>
        <w:ind w:left="0" w:right="-472"/>
        <w:rPr>
          <w:rFonts w:ascii="Century Gothic" w:hAnsi="Century Gothic"/>
          <w:sz w:val="20"/>
          <w:szCs w:val="20"/>
        </w:rPr>
      </w:pPr>
      <w:r w:rsidRPr="00CC3726">
        <w:rPr>
          <w:rFonts w:ascii="Century Gothic" w:hAnsi="Century Gothic"/>
          <w:sz w:val="20"/>
          <w:szCs w:val="20"/>
        </w:rPr>
        <w:t xml:space="preserve">   </w:t>
      </w:r>
    </w:p>
    <w:p w:rsidR="007E540D" w:rsidRPr="00CC3726" w:rsidRDefault="00635958" w:rsidP="001B45A8">
      <w:pPr>
        <w:pStyle w:val="ListParagraph"/>
        <w:numPr>
          <w:ilvl w:val="0"/>
          <w:numId w:val="1"/>
        </w:numPr>
        <w:spacing w:after="0" w:line="240" w:lineRule="auto"/>
        <w:ind w:left="-426" w:right="-472" w:firstLine="0"/>
        <w:rPr>
          <w:rFonts w:ascii="Century Gothic" w:hAnsi="Century Gothic"/>
          <w:b/>
          <w:sz w:val="20"/>
          <w:szCs w:val="20"/>
        </w:rPr>
      </w:pPr>
      <w:r w:rsidRPr="00CC3726">
        <w:rPr>
          <w:rFonts w:ascii="Century Gothic" w:hAnsi="Century Gothic"/>
          <w:b/>
          <w:sz w:val="20"/>
          <w:szCs w:val="20"/>
        </w:rPr>
        <w:t>Date of next meeting</w:t>
      </w:r>
    </w:p>
    <w:p w:rsidR="00DC4278" w:rsidRPr="00CC3726" w:rsidRDefault="00DC4278" w:rsidP="00DC4278">
      <w:pPr>
        <w:pStyle w:val="ListParagraph"/>
        <w:spacing w:after="0" w:line="240" w:lineRule="auto"/>
        <w:ind w:left="-426" w:right="-472"/>
        <w:rPr>
          <w:rFonts w:ascii="Century Gothic" w:hAnsi="Century Gothic"/>
          <w:b/>
          <w:sz w:val="20"/>
          <w:szCs w:val="20"/>
        </w:rPr>
      </w:pPr>
    </w:p>
    <w:p w:rsidR="00635958" w:rsidRPr="00CC3726" w:rsidRDefault="007E540D" w:rsidP="00DC4278">
      <w:pPr>
        <w:pStyle w:val="ListParagraph"/>
        <w:spacing w:after="0" w:line="240" w:lineRule="auto"/>
        <w:ind w:left="0" w:right="-472"/>
        <w:rPr>
          <w:rFonts w:ascii="Century Gothic" w:hAnsi="Century Gothic"/>
          <w:sz w:val="20"/>
          <w:szCs w:val="20"/>
        </w:rPr>
      </w:pPr>
      <w:r w:rsidRPr="00CC3726">
        <w:rPr>
          <w:rFonts w:ascii="Century Gothic" w:hAnsi="Century Gothic"/>
          <w:sz w:val="20"/>
          <w:szCs w:val="20"/>
        </w:rPr>
        <w:t>11</w:t>
      </w:r>
      <w:r w:rsidRPr="00CC3726">
        <w:rPr>
          <w:rFonts w:ascii="Century Gothic" w:hAnsi="Century Gothic"/>
          <w:sz w:val="20"/>
          <w:szCs w:val="20"/>
          <w:vertAlign w:val="superscript"/>
        </w:rPr>
        <w:t>th</w:t>
      </w:r>
      <w:r w:rsidRPr="00CC3726">
        <w:rPr>
          <w:rFonts w:ascii="Century Gothic" w:hAnsi="Century Gothic"/>
          <w:sz w:val="20"/>
          <w:szCs w:val="20"/>
        </w:rPr>
        <w:t xml:space="preserve"> December, 2013, 2pm at Lancing</w:t>
      </w:r>
    </w:p>
    <w:p w:rsidR="00DC4278" w:rsidRPr="00CC3726" w:rsidRDefault="00DC4278" w:rsidP="00DC4278">
      <w:pPr>
        <w:pStyle w:val="ListParagraph"/>
        <w:spacing w:after="0" w:line="240" w:lineRule="auto"/>
        <w:ind w:left="0" w:right="-472"/>
        <w:jc w:val="center"/>
        <w:rPr>
          <w:rFonts w:ascii="Century Gothic" w:hAnsi="Century Gothic"/>
          <w:b/>
          <w:sz w:val="20"/>
          <w:szCs w:val="20"/>
        </w:rPr>
      </w:pPr>
      <w:r w:rsidRPr="00CC3726">
        <w:rPr>
          <w:rFonts w:ascii="Century Gothic" w:hAnsi="Century Gothic"/>
          <w:b/>
          <w:sz w:val="20"/>
          <w:szCs w:val="20"/>
        </w:rPr>
        <w:t>ACTION GRID</w:t>
      </w:r>
    </w:p>
    <w:p w:rsidR="00DC4278" w:rsidRPr="00CC3726" w:rsidRDefault="00DC4278" w:rsidP="00DC4278">
      <w:pPr>
        <w:pStyle w:val="ListParagraph"/>
        <w:spacing w:after="0" w:line="240" w:lineRule="auto"/>
        <w:ind w:left="0" w:right="-472"/>
        <w:jc w:val="center"/>
        <w:rPr>
          <w:rFonts w:ascii="Century Gothic" w:hAnsi="Century Gothic"/>
          <w:b/>
          <w:sz w:val="20"/>
          <w:szCs w:val="20"/>
        </w:rPr>
      </w:pPr>
      <w:r w:rsidRPr="00CC3726">
        <w:rPr>
          <w:rFonts w:ascii="Century Gothic" w:hAnsi="Century Gothic"/>
          <w:b/>
          <w:sz w:val="20"/>
          <w:szCs w:val="20"/>
        </w:rPr>
        <w:t>October 2013</w:t>
      </w:r>
    </w:p>
    <w:tbl>
      <w:tblPr>
        <w:tblStyle w:val="TableGrid"/>
        <w:tblW w:w="9782" w:type="dxa"/>
        <w:tblInd w:w="-318" w:type="dxa"/>
        <w:tblLook w:val="04A0" w:firstRow="1" w:lastRow="0" w:firstColumn="1" w:lastColumn="0" w:noHBand="0" w:noVBand="1"/>
      </w:tblPr>
      <w:tblGrid>
        <w:gridCol w:w="426"/>
        <w:gridCol w:w="2694"/>
        <w:gridCol w:w="5953"/>
        <w:gridCol w:w="709"/>
      </w:tblGrid>
      <w:tr w:rsidR="00DC4278" w:rsidRPr="00CC3726" w:rsidTr="00313653">
        <w:tc>
          <w:tcPr>
            <w:tcW w:w="426" w:type="dxa"/>
          </w:tcPr>
          <w:p w:rsidR="00DC4278" w:rsidRPr="00CC3726" w:rsidRDefault="00CC3726" w:rsidP="00DC4278">
            <w:pPr>
              <w:pStyle w:val="ListParagraph"/>
              <w:ind w:left="0" w:right="-472"/>
              <w:rPr>
                <w:rFonts w:ascii="Century Gothic" w:hAnsi="Century Gothic"/>
                <w:sz w:val="20"/>
                <w:szCs w:val="20"/>
              </w:rPr>
            </w:pPr>
            <w:r>
              <w:rPr>
                <w:rFonts w:ascii="Century Gothic" w:hAnsi="Century Gothic"/>
                <w:sz w:val="20"/>
                <w:szCs w:val="20"/>
              </w:rPr>
              <w:t>4</w:t>
            </w:r>
          </w:p>
        </w:tc>
        <w:tc>
          <w:tcPr>
            <w:tcW w:w="2694" w:type="dxa"/>
          </w:tcPr>
          <w:p w:rsidR="00DC4278" w:rsidRDefault="00CC3726" w:rsidP="00DC4278">
            <w:pPr>
              <w:pStyle w:val="ListParagraph"/>
              <w:ind w:left="0" w:right="-472"/>
              <w:rPr>
                <w:rFonts w:ascii="Century Gothic" w:hAnsi="Century Gothic"/>
                <w:sz w:val="20"/>
                <w:szCs w:val="20"/>
              </w:rPr>
            </w:pPr>
            <w:r>
              <w:rPr>
                <w:rFonts w:ascii="Century Gothic" w:hAnsi="Century Gothic"/>
                <w:sz w:val="20"/>
                <w:szCs w:val="20"/>
              </w:rPr>
              <w:t>Staff/parent elections</w:t>
            </w:r>
          </w:p>
          <w:p w:rsidR="00CC3726" w:rsidRDefault="00CC3726" w:rsidP="00DC4278">
            <w:pPr>
              <w:pStyle w:val="ListParagraph"/>
              <w:ind w:left="0" w:right="-472"/>
              <w:rPr>
                <w:rFonts w:ascii="Century Gothic" w:hAnsi="Century Gothic"/>
                <w:sz w:val="20"/>
                <w:szCs w:val="20"/>
              </w:rPr>
            </w:pPr>
          </w:p>
          <w:p w:rsidR="00CC3726" w:rsidRPr="00CC3726" w:rsidRDefault="00CC3726" w:rsidP="00DC4278">
            <w:pPr>
              <w:pStyle w:val="ListParagraph"/>
              <w:ind w:left="0" w:right="-472"/>
              <w:rPr>
                <w:rFonts w:ascii="Century Gothic" w:hAnsi="Century Gothic"/>
                <w:sz w:val="20"/>
                <w:szCs w:val="20"/>
              </w:rPr>
            </w:pPr>
            <w:r>
              <w:rPr>
                <w:rFonts w:ascii="Century Gothic" w:hAnsi="Century Gothic"/>
                <w:sz w:val="20"/>
                <w:szCs w:val="20"/>
              </w:rPr>
              <w:t>Co-opted governors</w:t>
            </w:r>
          </w:p>
        </w:tc>
        <w:tc>
          <w:tcPr>
            <w:tcW w:w="5953" w:type="dxa"/>
          </w:tcPr>
          <w:p w:rsidR="00DC4278" w:rsidRDefault="00CC3726" w:rsidP="00DC4278">
            <w:pPr>
              <w:pStyle w:val="ListParagraph"/>
              <w:ind w:left="0" w:right="-472"/>
              <w:rPr>
                <w:rFonts w:ascii="Century Gothic" w:hAnsi="Century Gothic"/>
                <w:sz w:val="20"/>
                <w:szCs w:val="20"/>
              </w:rPr>
            </w:pPr>
            <w:r>
              <w:rPr>
                <w:rFonts w:ascii="Century Gothic" w:hAnsi="Century Gothic"/>
                <w:sz w:val="20"/>
                <w:szCs w:val="20"/>
              </w:rPr>
              <w:t>SH to be asked to action</w:t>
            </w:r>
          </w:p>
          <w:p w:rsidR="00CC3726" w:rsidRDefault="00CC3726" w:rsidP="00DC4278">
            <w:pPr>
              <w:pStyle w:val="ListParagraph"/>
              <w:ind w:left="0" w:right="-472"/>
              <w:rPr>
                <w:rFonts w:ascii="Century Gothic" w:hAnsi="Century Gothic"/>
                <w:sz w:val="20"/>
                <w:szCs w:val="20"/>
              </w:rPr>
            </w:pPr>
          </w:p>
          <w:p w:rsidR="00CC3726" w:rsidRPr="00CC3726" w:rsidRDefault="00CC3726" w:rsidP="00DC4278">
            <w:pPr>
              <w:pStyle w:val="ListParagraph"/>
              <w:ind w:left="0" w:right="-472"/>
              <w:rPr>
                <w:rFonts w:ascii="Century Gothic" w:hAnsi="Century Gothic"/>
                <w:sz w:val="20"/>
                <w:szCs w:val="20"/>
              </w:rPr>
            </w:pPr>
            <w:r>
              <w:rPr>
                <w:rFonts w:ascii="Century Gothic" w:hAnsi="Century Gothic"/>
                <w:sz w:val="20"/>
                <w:szCs w:val="20"/>
              </w:rPr>
              <w:t>JW to foll</w:t>
            </w:r>
            <w:r w:rsidR="00313653">
              <w:rPr>
                <w:rFonts w:ascii="Century Gothic" w:hAnsi="Century Gothic"/>
                <w:sz w:val="20"/>
                <w:szCs w:val="20"/>
              </w:rPr>
              <w:t>ow up on primary head, secondary</w:t>
            </w:r>
            <w:r>
              <w:rPr>
                <w:rFonts w:ascii="Century Gothic" w:hAnsi="Century Gothic"/>
                <w:sz w:val="20"/>
                <w:szCs w:val="20"/>
              </w:rPr>
              <w:t xml:space="preserve"> head and one other</w:t>
            </w:r>
          </w:p>
        </w:tc>
        <w:tc>
          <w:tcPr>
            <w:tcW w:w="709"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MW/</w:t>
            </w:r>
          </w:p>
          <w:p w:rsidR="00DC4278" w:rsidRDefault="00CC3726" w:rsidP="00DC4278">
            <w:pPr>
              <w:pStyle w:val="ListParagraph"/>
              <w:ind w:left="0" w:right="-472"/>
              <w:rPr>
                <w:rFonts w:ascii="Century Gothic" w:hAnsi="Century Gothic"/>
                <w:sz w:val="20"/>
                <w:szCs w:val="20"/>
              </w:rPr>
            </w:pPr>
            <w:r>
              <w:rPr>
                <w:rFonts w:ascii="Century Gothic" w:hAnsi="Century Gothic"/>
                <w:sz w:val="20"/>
                <w:szCs w:val="20"/>
              </w:rPr>
              <w:t>SH</w:t>
            </w:r>
          </w:p>
          <w:p w:rsidR="00CC3726" w:rsidRPr="00CC3726" w:rsidRDefault="00CC3726" w:rsidP="00DC4278">
            <w:pPr>
              <w:pStyle w:val="ListParagraph"/>
              <w:ind w:left="0" w:right="-472"/>
              <w:rPr>
                <w:rFonts w:ascii="Century Gothic" w:hAnsi="Century Gothic"/>
                <w:sz w:val="20"/>
                <w:szCs w:val="20"/>
              </w:rPr>
            </w:pPr>
            <w:r>
              <w:rPr>
                <w:rFonts w:ascii="Century Gothic" w:hAnsi="Century Gothic"/>
                <w:sz w:val="20"/>
                <w:szCs w:val="20"/>
              </w:rPr>
              <w:t>JW</w:t>
            </w:r>
          </w:p>
        </w:tc>
      </w:tr>
      <w:tr w:rsidR="00DC4278" w:rsidRPr="00CC3726" w:rsidTr="00313653">
        <w:tc>
          <w:tcPr>
            <w:tcW w:w="426" w:type="dxa"/>
          </w:tcPr>
          <w:p w:rsidR="00DC4278" w:rsidRPr="00CC3726" w:rsidRDefault="00CC3726" w:rsidP="00DC4278">
            <w:pPr>
              <w:pStyle w:val="ListParagraph"/>
              <w:ind w:left="0" w:right="-472"/>
              <w:rPr>
                <w:rFonts w:ascii="Century Gothic" w:hAnsi="Century Gothic"/>
                <w:sz w:val="20"/>
                <w:szCs w:val="20"/>
              </w:rPr>
            </w:pPr>
            <w:r>
              <w:rPr>
                <w:rFonts w:ascii="Century Gothic" w:hAnsi="Century Gothic"/>
                <w:sz w:val="20"/>
                <w:szCs w:val="20"/>
              </w:rPr>
              <w:t>5</w:t>
            </w:r>
          </w:p>
        </w:tc>
        <w:tc>
          <w:tcPr>
            <w:tcW w:w="2694" w:type="dxa"/>
          </w:tcPr>
          <w:p w:rsidR="00DC4278" w:rsidRPr="00CC3726" w:rsidRDefault="00CC3726" w:rsidP="00DC4278">
            <w:pPr>
              <w:pStyle w:val="ListParagraph"/>
              <w:ind w:left="0" w:right="-472"/>
              <w:rPr>
                <w:rFonts w:ascii="Century Gothic" w:hAnsi="Century Gothic"/>
                <w:sz w:val="20"/>
                <w:szCs w:val="20"/>
              </w:rPr>
            </w:pPr>
            <w:r>
              <w:rPr>
                <w:rFonts w:ascii="Century Gothic" w:hAnsi="Century Gothic"/>
                <w:sz w:val="20"/>
                <w:szCs w:val="20"/>
              </w:rPr>
              <w:t>Pecuniary Interests</w:t>
            </w:r>
          </w:p>
        </w:tc>
        <w:tc>
          <w:tcPr>
            <w:tcW w:w="5953" w:type="dxa"/>
          </w:tcPr>
          <w:p w:rsidR="00DC4278" w:rsidRPr="00CC3726" w:rsidRDefault="00CC3726" w:rsidP="00DC4278">
            <w:pPr>
              <w:pStyle w:val="ListParagraph"/>
              <w:ind w:left="0" w:right="-472"/>
              <w:rPr>
                <w:rFonts w:ascii="Century Gothic" w:hAnsi="Century Gothic"/>
                <w:sz w:val="20"/>
                <w:szCs w:val="20"/>
              </w:rPr>
            </w:pPr>
            <w:r>
              <w:rPr>
                <w:rFonts w:ascii="Century Gothic" w:hAnsi="Century Gothic"/>
                <w:sz w:val="20"/>
                <w:szCs w:val="20"/>
              </w:rPr>
              <w:t>Forms to be completed by GR/JdM</w:t>
            </w:r>
          </w:p>
        </w:tc>
        <w:tc>
          <w:tcPr>
            <w:tcW w:w="709" w:type="dxa"/>
          </w:tcPr>
          <w:p w:rsidR="00DC4278" w:rsidRPr="00CC3726" w:rsidRDefault="00CC3726" w:rsidP="00DC4278">
            <w:pPr>
              <w:pStyle w:val="ListParagraph"/>
              <w:ind w:left="0" w:right="-472"/>
              <w:rPr>
                <w:rFonts w:ascii="Century Gothic" w:hAnsi="Century Gothic"/>
                <w:sz w:val="20"/>
                <w:szCs w:val="20"/>
              </w:rPr>
            </w:pPr>
            <w:r>
              <w:rPr>
                <w:rFonts w:ascii="Century Gothic" w:hAnsi="Century Gothic"/>
                <w:sz w:val="20"/>
                <w:szCs w:val="20"/>
              </w:rPr>
              <w:t>LR</w:t>
            </w:r>
          </w:p>
        </w:tc>
      </w:tr>
      <w:tr w:rsidR="00CC3726" w:rsidRPr="00CC3726" w:rsidTr="00313653">
        <w:tc>
          <w:tcPr>
            <w:tcW w:w="426"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lastRenderedPageBreak/>
              <w:t>8i</w:t>
            </w:r>
          </w:p>
        </w:tc>
        <w:tc>
          <w:tcPr>
            <w:tcW w:w="2694"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 xml:space="preserve">Chalkhill &amp; Beechfield SLAs to </w:t>
            </w:r>
          </w:p>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be written by LA</w:t>
            </w:r>
          </w:p>
        </w:tc>
        <w:tc>
          <w:tcPr>
            <w:tcW w:w="5953"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SCr to chase up Janice King if necessary.</w:t>
            </w:r>
          </w:p>
        </w:tc>
        <w:tc>
          <w:tcPr>
            <w:tcW w:w="709"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SCr</w:t>
            </w:r>
          </w:p>
        </w:tc>
      </w:tr>
      <w:tr w:rsidR="00CC3726" w:rsidRPr="00CC3726" w:rsidTr="00313653">
        <w:tc>
          <w:tcPr>
            <w:tcW w:w="426"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11</w:t>
            </w:r>
          </w:p>
        </w:tc>
        <w:tc>
          <w:tcPr>
            <w:tcW w:w="2694"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Policies</w:t>
            </w:r>
          </w:p>
        </w:tc>
        <w:tc>
          <w:tcPr>
            <w:tcW w:w="5953"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Pay policy to be agenda item at next Resources</w:t>
            </w:r>
          </w:p>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Policies to be displayed on website and governors to be given access.</w:t>
            </w:r>
          </w:p>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Policy list with review dates to be compiled</w:t>
            </w:r>
          </w:p>
        </w:tc>
        <w:tc>
          <w:tcPr>
            <w:tcW w:w="709"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LR</w:t>
            </w:r>
          </w:p>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MW</w:t>
            </w:r>
          </w:p>
        </w:tc>
      </w:tr>
      <w:tr w:rsidR="00CC3726" w:rsidRPr="00CC3726" w:rsidTr="00313653">
        <w:tc>
          <w:tcPr>
            <w:tcW w:w="426"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12</w:t>
            </w:r>
          </w:p>
        </w:tc>
        <w:tc>
          <w:tcPr>
            <w:tcW w:w="2694"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Uniform</w:t>
            </w:r>
          </w:p>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Governor Lanyards</w:t>
            </w:r>
          </w:p>
        </w:tc>
        <w:tc>
          <w:tcPr>
            <w:tcW w:w="5953"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MW to investigate uniform roll out strategy.</w:t>
            </w:r>
          </w:p>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Lanyards to be given to governors</w:t>
            </w:r>
          </w:p>
        </w:tc>
        <w:tc>
          <w:tcPr>
            <w:tcW w:w="709"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MW</w:t>
            </w:r>
          </w:p>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SH</w:t>
            </w:r>
          </w:p>
        </w:tc>
      </w:tr>
      <w:tr w:rsidR="00CC3726" w:rsidRPr="00CC3726" w:rsidTr="00313653">
        <w:tc>
          <w:tcPr>
            <w:tcW w:w="426"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13i</w:t>
            </w:r>
          </w:p>
        </w:tc>
        <w:tc>
          <w:tcPr>
            <w:tcW w:w="2694"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SIP</w:t>
            </w:r>
          </w:p>
        </w:tc>
        <w:tc>
          <w:tcPr>
            <w:tcW w:w="5953"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Governors to give preference for links &amp; SIP to be constant agenda item at all meetings.</w:t>
            </w:r>
          </w:p>
        </w:tc>
        <w:tc>
          <w:tcPr>
            <w:tcW w:w="709"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All</w:t>
            </w:r>
          </w:p>
        </w:tc>
      </w:tr>
      <w:tr w:rsidR="00CC3726" w:rsidRPr="00CC3726" w:rsidTr="00313653">
        <w:tc>
          <w:tcPr>
            <w:tcW w:w="426"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16</w:t>
            </w:r>
          </w:p>
        </w:tc>
        <w:tc>
          <w:tcPr>
            <w:tcW w:w="2694"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Staff concerns</w:t>
            </w:r>
          </w:p>
        </w:tc>
        <w:tc>
          <w:tcPr>
            <w:tcW w:w="5953"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Chain of communication to be made clear to staff for raising issues/concerns</w:t>
            </w:r>
          </w:p>
        </w:tc>
        <w:tc>
          <w:tcPr>
            <w:tcW w:w="709" w:type="dxa"/>
          </w:tcPr>
          <w:p w:rsidR="00CC3726" w:rsidRDefault="00CC3726" w:rsidP="00DC4278">
            <w:pPr>
              <w:pStyle w:val="ListParagraph"/>
              <w:ind w:left="0" w:right="-472"/>
              <w:rPr>
                <w:rFonts w:ascii="Century Gothic" w:hAnsi="Century Gothic"/>
                <w:sz w:val="20"/>
                <w:szCs w:val="20"/>
              </w:rPr>
            </w:pPr>
            <w:r>
              <w:rPr>
                <w:rFonts w:ascii="Century Gothic" w:hAnsi="Century Gothic"/>
                <w:sz w:val="20"/>
                <w:szCs w:val="20"/>
              </w:rPr>
              <w:t>MW</w:t>
            </w:r>
          </w:p>
        </w:tc>
      </w:tr>
    </w:tbl>
    <w:p w:rsidR="00DC4278" w:rsidRPr="00CC3726" w:rsidRDefault="00DC4278" w:rsidP="00DC4278">
      <w:pPr>
        <w:pStyle w:val="ListParagraph"/>
        <w:spacing w:after="0" w:line="240" w:lineRule="auto"/>
        <w:ind w:left="0" w:right="-472"/>
        <w:rPr>
          <w:rFonts w:ascii="Century Gothic" w:hAnsi="Century Gothic"/>
          <w:sz w:val="20"/>
          <w:szCs w:val="20"/>
        </w:rPr>
      </w:pPr>
    </w:p>
    <w:p w:rsidR="00DC4278" w:rsidRPr="00CC3726" w:rsidRDefault="00DC4278" w:rsidP="00DC4278">
      <w:pPr>
        <w:pStyle w:val="ListParagraph"/>
        <w:spacing w:after="0" w:line="240" w:lineRule="auto"/>
        <w:ind w:left="0" w:right="-472"/>
        <w:rPr>
          <w:rFonts w:ascii="Century Gothic" w:hAnsi="Century Gothic"/>
          <w:sz w:val="20"/>
          <w:szCs w:val="20"/>
        </w:rPr>
      </w:pPr>
    </w:p>
    <w:p w:rsidR="00DC4278" w:rsidRPr="00CC3726" w:rsidRDefault="00DC4278" w:rsidP="00DC4278">
      <w:pPr>
        <w:pStyle w:val="ListParagraph"/>
        <w:spacing w:after="0" w:line="240" w:lineRule="auto"/>
        <w:ind w:left="0" w:right="-472"/>
        <w:rPr>
          <w:rFonts w:ascii="Century Gothic" w:hAnsi="Century Gothic"/>
          <w:sz w:val="20"/>
          <w:szCs w:val="20"/>
        </w:rPr>
      </w:pPr>
      <w:r w:rsidRPr="00CC3726">
        <w:rPr>
          <w:rFonts w:ascii="Century Gothic" w:hAnsi="Century Gothic"/>
          <w:sz w:val="20"/>
          <w:szCs w:val="20"/>
        </w:rPr>
        <w:t>Signed ..............................................................................</w:t>
      </w:r>
      <w:r w:rsidRPr="00CC3726">
        <w:rPr>
          <w:rFonts w:ascii="Century Gothic" w:hAnsi="Century Gothic"/>
          <w:sz w:val="20"/>
          <w:szCs w:val="20"/>
        </w:rPr>
        <w:tab/>
      </w:r>
      <w:r w:rsidRPr="00CC3726">
        <w:rPr>
          <w:rFonts w:ascii="Century Gothic" w:hAnsi="Century Gothic"/>
          <w:sz w:val="20"/>
          <w:szCs w:val="20"/>
        </w:rPr>
        <w:tab/>
        <w:t>Date ........................................................</w:t>
      </w:r>
    </w:p>
    <w:sectPr w:rsidR="00DC4278" w:rsidRPr="00CC3726" w:rsidSect="001051E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B6" w:rsidRDefault="00DB57B6" w:rsidP="00F75EB1">
      <w:pPr>
        <w:spacing w:after="0" w:line="240" w:lineRule="auto"/>
      </w:pPr>
      <w:r>
        <w:separator/>
      </w:r>
    </w:p>
  </w:endnote>
  <w:endnote w:type="continuationSeparator" w:id="0">
    <w:p w:rsidR="00DB57B6" w:rsidRDefault="00DB57B6" w:rsidP="00F7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512"/>
      <w:docPartObj>
        <w:docPartGallery w:val="Page Numbers (Bottom of Page)"/>
        <w:docPartUnique/>
      </w:docPartObj>
    </w:sdtPr>
    <w:sdtEndPr/>
    <w:sdtContent>
      <w:sdt>
        <w:sdtPr>
          <w:id w:val="565050477"/>
          <w:docPartObj>
            <w:docPartGallery w:val="Page Numbers (Top of Page)"/>
            <w:docPartUnique/>
          </w:docPartObj>
        </w:sdtPr>
        <w:sdtEndPr/>
        <w:sdtContent>
          <w:p w:rsidR="00F75EB1" w:rsidRDefault="00F75EB1">
            <w:pPr>
              <w:pStyle w:val="Footer"/>
              <w:jc w:val="center"/>
            </w:pPr>
            <w:r>
              <w:t xml:space="preserve">Page </w:t>
            </w:r>
            <w:r w:rsidR="005112F7">
              <w:rPr>
                <w:b/>
                <w:sz w:val="24"/>
                <w:szCs w:val="24"/>
              </w:rPr>
              <w:fldChar w:fldCharType="begin"/>
            </w:r>
            <w:r>
              <w:rPr>
                <w:b/>
              </w:rPr>
              <w:instrText xml:space="preserve"> PAGE </w:instrText>
            </w:r>
            <w:r w:rsidR="005112F7">
              <w:rPr>
                <w:b/>
                <w:sz w:val="24"/>
                <w:szCs w:val="24"/>
              </w:rPr>
              <w:fldChar w:fldCharType="separate"/>
            </w:r>
            <w:r w:rsidR="00DF5536">
              <w:rPr>
                <w:b/>
                <w:noProof/>
              </w:rPr>
              <w:t>2</w:t>
            </w:r>
            <w:r w:rsidR="005112F7">
              <w:rPr>
                <w:b/>
                <w:sz w:val="24"/>
                <w:szCs w:val="24"/>
              </w:rPr>
              <w:fldChar w:fldCharType="end"/>
            </w:r>
            <w:r>
              <w:t xml:space="preserve"> of </w:t>
            </w:r>
            <w:r w:rsidR="005112F7">
              <w:rPr>
                <w:b/>
                <w:sz w:val="24"/>
                <w:szCs w:val="24"/>
              </w:rPr>
              <w:fldChar w:fldCharType="begin"/>
            </w:r>
            <w:r>
              <w:rPr>
                <w:b/>
              </w:rPr>
              <w:instrText xml:space="preserve"> NUMPAGES  </w:instrText>
            </w:r>
            <w:r w:rsidR="005112F7">
              <w:rPr>
                <w:b/>
                <w:sz w:val="24"/>
                <w:szCs w:val="24"/>
              </w:rPr>
              <w:fldChar w:fldCharType="separate"/>
            </w:r>
            <w:r w:rsidR="00DF5536">
              <w:rPr>
                <w:b/>
                <w:noProof/>
              </w:rPr>
              <w:t>4</w:t>
            </w:r>
            <w:r w:rsidR="005112F7">
              <w:rPr>
                <w:b/>
                <w:sz w:val="24"/>
                <w:szCs w:val="24"/>
              </w:rPr>
              <w:fldChar w:fldCharType="end"/>
            </w:r>
          </w:p>
        </w:sdtContent>
      </w:sdt>
    </w:sdtContent>
  </w:sdt>
  <w:p w:rsidR="00F75EB1" w:rsidRDefault="00F7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B6" w:rsidRDefault="00DB57B6" w:rsidP="00F75EB1">
      <w:pPr>
        <w:spacing w:after="0" w:line="240" w:lineRule="auto"/>
      </w:pPr>
      <w:r>
        <w:separator/>
      </w:r>
    </w:p>
  </w:footnote>
  <w:footnote w:type="continuationSeparator" w:id="0">
    <w:p w:rsidR="00DB57B6" w:rsidRDefault="00DB57B6" w:rsidP="00F75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64F"/>
    <w:multiLevelType w:val="hybridMultilevel"/>
    <w:tmpl w:val="ACC2FD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401B7"/>
    <w:multiLevelType w:val="hybridMultilevel"/>
    <w:tmpl w:val="FF6A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F35C0"/>
    <w:multiLevelType w:val="hybridMultilevel"/>
    <w:tmpl w:val="8D40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2350C"/>
    <w:multiLevelType w:val="hybridMultilevel"/>
    <w:tmpl w:val="7616A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F2CF3"/>
    <w:multiLevelType w:val="hybridMultilevel"/>
    <w:tmpl w:val="039600A6"/>
    <w:lvl w:ilvl="0" w:tplc="157A51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E2D3D"/>
    <w:multiLevelType w:val="hybridMultilevel"/>
    <w:tmpl w:val="598248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FE0DE4"/>
    <w:multiLevelType w:val="hybridMultilevel"/>
    <w:tmpl w:val="8B28FB42"/>
    <w:lvl w:ilvl="0" w:tplc="BBE847B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AC204F"/>
    <w:multiLevelType w:val="hybridMultilevel"/>
    <w:tmpl w:val="5AC0E93E"/>
    <w:lvl w:ilvl="0" w:tplc="D8943018">
      <w:start w:val="2"/>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C36B2F"/>
    <w:multiLevelType w:val="hybridMultilevel"/>
    <w:tmpl w:val="E5D4A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BB26BD7"/>
    <w:multiLevelType w:val="hybridMultilevel"/>
    <w:tmpl w:val="AAAE56F8"/>
    <w:lvl w:ilvl="0" w:tplc="D3748C0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C54E9A"/>
    <w:multiLevelType w:val="hybridMultilevel"/>
    <w:tmpl w:val="8BC6C81A"/>
    <w:lvl w:ilvl="0" w:tplc="C59C8CB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B25794"/>
    <w:multiLevelType w:val="hybridMultilevel"/>
    <w:tmpl w:val="0F044EFA"/>
    <w:lvl w:ilvl="0" w:tplc="773A87C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4"/>
  </w:num>
  <w:num w:numId="4">
    <w:abstractNumId w:val="5"/>
  </w:num>
  <w:num w:numId="5">
    <w:abstractNumId w:val="2"/>
  </w:num>
  <w:num w:numId="6">
    <w:abstractNumId w:val="12"/>
  </w:num>
  <w:num w:numId="7">
    <w:abstractNumId w:val="11"/>
  </w:num>
  <w:num w:numId="8">
    <w:abstractNumId w:val="7"/>
  </w:num>
  <w:num w:numId="9">
    <w:abstractNumId w:val="15"/>
  </w:num>
  <w:num w:numId="10">
    <w:abstractNumId w:val="8"/>
  </w:num>
  <w:num w:numId="11">
    <w:abstractNumId w:val="3"/>
  </w:num>
  <w:num w:numId="12">
    <w:abstractNumId w:val="4"/>
  </w:num>
  <w:num w:numId="13">
    <w:abstractNumId w:val="6"/>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EB"/>
    <w:rsid w:val="0006032E"/>
    <w:rsid w:val="000E360A"/>
    <w:rsid w:val="001051EA"/>
    <w:rsid w:val="001B45A8"/>
    <w:rsid w:val="001F6BA4"/>
    <w:rsid w:val="001F789D"/>
    <w:rsid w:val="002302EC"/>
    <w:rsid w:val="002A42EB"/>
    <w:rsid w:val="002B1FFB"/>
    <w:rsid w:val="002B3D08"/>
    <w:rsid w:val="002D265C"/>
    <w:rsid w:val="00303E48"/>
    <w:rsid w:val="00313653"/>
    <w:rsid w:val="003226E4"/>
    <w:rsid w:val="00365692"/>
    <w:rsid w:val="00366EBC"/>
    <w:rsid w:val="003918F0"/>
    <w:rsid w:val="003F1AEF"/>
    <w:rsid w:val="003F3EA1"/>
    <w:rsid w:val="0045207A"/>
    <w:rsid w:val="00457A20"/>
    <w:rsid w:val="004752CC"/>
    <w:rsid w:val="00496995"/>
    <w:rsid w:val="004E38C6"/>
    <w:rsid w:val="00507E18"/>
    <w:rsid w:val="005112F7"/>
    <w:rsid w:val="00635958"/>
    <w:rsid w:val="0067764D"/>
    <w:rsid w:val="00697F54"/>
    <w:rsid w:val="007E540D"/>
    <w:rsid w:val="008C5CC7"/>
    <w:rsid w:val="00A33FB2"/>
    <w:rsid w:val="00A747F7"/>
    <w:rsid w:val="00A758B4"/>
    <w:rsid w:val="00A83102"/>
    <w:rsid w:val="00AF728B"/>
    <w:rsid w:val="00B1176B"/>
    <w:rsid w:val="00B3484B"/>
    <w:rsid w:val="00B41715"/>
    <w:rsid w:val="00B66F9C"/>
    <w:rsid w:val="00BF7D0E"/>
    <w:rsid w:val="00CC3726"/>
    <w:rsid w:val="00CD6EEC"/>
    <w:rsid w:val="00DB57B6"/>
    <w:rsid w:val="00DB7A89"/>
    <w:rsid w:val="00DC4278"/>
    <w:rsid w:val="00DF5536"/>
    <w:rsid w:val="00F73332"/>
    <w:rsid w:val="00F7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table" w:styleId="TableGrid">
    <w:name w:val="Table Grid"/>
    <w:basedOn w:val="TableNormal"/>
    <w:uiPriority w:val="59"/>
    <w:rsid w:val="00DC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E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5EB1"/>
  </w:style>
  <w:style w:type="paragraph" w:styleId="Footer">
    <w:name w:val="footer"/>
    <w:basedOn w:val="Normal"/>
    <w:link w:val="FooterChar"/>
    <w:uiPriority w:val="99"/>
    <w:unhideWhenUsed/>
    <w:rsid w:val="00F75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table" w:styleId="TableGrid">
    <w:name w:val="Table Grid"/>
    <w:basedOn w:val="TableNormal"/>
    <w:uiPriority w:val="59"/>
    <w:rsid w:val="00DC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E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5EB1"/>
  </w:style>
  <w:style w:type="paragraph" w:styleId="Footer">
    <w:name w:val="footer"/>
    <w:basedOn w:val="Normal"/>
    <w:link w:val="FooterChar"/>
    <w:uiPriority w:val="99"/>
    <w:unhideWhenUsed/>
    <w:rsid w:val="00F75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6BF8E-14D0-46CF-84B4-62DFD320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Lesley Meineck</cp:lastModifiedBy>
  <cp:revision>2</cp:revision>
  <cp:lastPrinted>2013-10-30T11:23:00Z</cp:lastPrinted>
  <dcterms:created xsi:type="dcterms:W3CDTF">2013-12-13T10:22:00Z</dcterms:created>
  <dcterms:modified xsi:type="dcterms:W3CDTF">2013-12-13T10:22:00Z</dcterms:modified>
</cp:coreProperties>
</file>